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645F4" w14:textId="41EB83A9" w:rsidR="002C61A0" w:rsidRPr="000B5350" w:rsidRDefault="006B54F9">
      <w:pPr>
        <w:tabs>
          <w:tab w:val="left" w:pos="3487"/>
        </w:tabs>
        <w:spacing w:line="276" w:lineRule="auto"/>
        <w:rPr>
          <w:rFonts w:ascii="Times New Roman" w:hAnsi="Times New Roman" w:cs="Times New Roman"/>
          <w:sz w:val="24"/>
          <w:szCs w:val="24"/>
        </w:rPr>
      </w:pPr>
      <w:r w:rsidRPr="000B5350">
        <w:rPr>
          <w:rFonts w:ascii="Times New Roman" w:hAnsi="Times New Roman" w:cs="Times New Roman"/>
          <w:noProof/>
          <w:sz w:val="24"/>
          <w:szCs w:val="24"/>
          <w:lang w:eastAsia="sq-AL"/>
        </w:rPr>
        <mc:AlternateContent>
          <mc:Choice Requires="wps">
            <w:drawing>
              <wp:anchor distT="635" distB="0" distL="3809" distR="3809" simplePos="0" relativeHeight="251656192" behindDoc="0" locked="0" layoutInCell="1" allowOverlap="1" wp14:anchorId="13663B8A" wp14:editId="696AD147">
                <wp:simplePos x="0" y="0"/>
                <wp:positionH relativeFrom="column">
                  <wp:posOffset>2230754</wp:posOffset>
                </wp:positionH>
                <wp:positionV relativeFrom="paragraph">
                  <wp:posOffset>268605</wp:posOffset>
                </wp:positionV>
                <wp:extent cx="0" cy="339725"/>
                <wp:effectExtent l="0" t="0" r="0" b="31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CFC192B" id="Straight Connector 18" o:spid="_x0000_s1026" style="position:absolute;z-index:251656192;visibility:visible;mso-wrap-style:square;mso-width-percent:0;mso-height-percent:0;mso-wrap-distance-left:.1058mm;mso-wrap-distance-top:.05pt;mso-wrap-distance-right:.1058mm;mso-wrap-distance-bottom:0;mso-position-horizontal:absolute;mso-position-horizontal-relative:text;mso-position-vertical:absolute;mso-position-vertical-relative:text;mso-width-percent:0;mso-height-percent:0;mso-width-relative:page;mso-height-relative:page" from="175.65pt,21.15pt" to="175.6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" strokeweight=".5pt">
                <v:stroke joinstyle="miter"/>
                <o:lock v:ext="edit" shapetype="f"/>
              </v:line>
            </w:pict>
          </mc:Fallback>
        </mc:AlternateContent>
      </w:r>
      <w:r w:rsidRPr="000B5350">
        <w:rPr>
          <w:rFonts w:ascii="Times New Roman" w:hAnsi="Times New Roman" w:cs="Times New Roman"/>
          <w:noProof/>
          <w:sz w:val="24"/>
          <w:szCs w:val="24"/>
          <w:lang w:eastAsia="sq-AL"/>
        </w:rPr>
        <mc:AlternateContent>
          <mc:Choice Requires="wps">
            <w:drawing>
              <wp:anchor distT="0" distB="635" distL="3809" distR="3809" simplePos="0" relativeHeight="251658240" behindDoc="0" locked="0" layoutInCell="1" allowOverlap="1" wp14:anchorId="3297EBDC" wp14:editId="6610E309">
                <wp:simplePos x="0" y="0"/>
                <wp:positionH relativeFrom="column">
                  <wp:posOffset>3549649</wp:posOffset>
                </wp:positionH>
                <wp:positionV relativeFrom="paragraph">
                  <wp:posOffset>267970</wp:posOffset>
                </wp:positionV>
                <wp:extent cx="0" cy="339725"/>
                <wp:effectExtent l="0" t="0" r="0" b="31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1CD344D" id="Straight Connector 17" o:spid="_x0000_s1026" style="position:absolute;z-index:251658240;visibility:visible;mso-wrap-style:square;mso-width-percent:0;mso-height-percent:0;mso-wrap-distance-left:.1058mm;mso-wrap-distance-top:0;mso-wrap-distance-right:.1058mm;mso-wrap-distance-bottom:.05pt;mso-position-horizontal:absolute;mso-position-horizontal-relative:text;mso-position-vertical:absolute;mso-position-vertical-relative:text;mso-width-percent:0;mso-height-percent:0;mso-width-relative:page;mso-height-relative:page" from="279.5pt,21.1pt" to="279.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" strokeweight=".5pt">
                <v:stroke joinstyle="miter"/>
                <o:lock v:ext="edit" shapetype="f"/>
              </v:line>
            </w:pict>
          </mc:Fallback>
        </mc:AlternateContent>
      </w:r>
      <w:r w:rsidRPr="000B5350">
        <w:rPr>
          <w:rFonts w:ascii="Times New Roman" w:hAnsi="Times New Roman" w:cs="Times New Roman"/>
          <w:noProof/>
          <w:sz w:val="24"/>
          <w:szCs w:val="24"/>
          <w:lang w:eastAsia="sq-AL"/>
        </w:rPr>
        <mc:AlternateContent>
          <mc:Choice Requires="wps">
            <w:drawing>
              <wp:anchor distT="0" distB="0" distL="0" distR="0" simplePos="0" relativeHeight="251660288" behindDoc="0" locked="0" layoutInCell="1" allowOverlap="1" wp14:anchorId="034F4368" wp14:editId="5BEE719B">
                <wp:simplePos x="0" y="0"/>
                <wp:positionH relativeFrom="column">
                  <wp:posOffset>1076960</wp:posOffset>
                </wp:positionH>
                <wp:positionV relativeFrom="paragraph">
                  <wp:posOffset>-268605</wp:posOffset>
                </wp:positionV>
                <wp:extent cx="4104640" cy="36385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4640" cy="363855"/>
                        </a:xfrm>
                        <a:prstGeom prst="rect">
                          <a:avLst/>
                        </a:prstGeom>
                        <a:noFill/>
                        <a:ln w="9525">
                          <a:noFill/>
                        </a:ln>
                      </wps:spPr>
                      <wps:style>
                        <a:lnRef idx="0">
                          <a:scrgbClr r="0" g="0" b="0"/>
                        </a:lnRef>
                        <a:fillRef idx="0">
                          <a:scrgbClr r="0" g="0" b="0"/>
                        </a:fillRef>
                        <a:effectRef idx="0">
                          <a:scrgbClr r="0" g="0" b="0"/>
                        </a:effectRef>
                        <a:fontRef idx="minor"/>
                      </wps:style>
                      <wps:txbx>
                        <w:txbxContent>
                          <w:p w14:paraId="56A15FDD" w14:textId="77777777" w:rsidR="003E27EC" w:rsidRDefault="003E27EC">
                            <w:pPr>
                              <w:pStyle w:val="FrameContentsuser"/>
                              <w:jc w:val="center"/>
                              <w:rPr>
                                <w:b/>
                              </w:rPr>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034F4368" id="Rectangle 16" o:spid="_x0000_s1026" style="position:absolute;margin-left:84.8pt;margin-top:-21.15pt;width:323.2pt;height:28.6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" filled="f" stroked="f">
                <v:path arrowok="t"/>
                <v:textbox>
                  <w:txbxContent>
                    <w:p w14:paraId="56A15FDD" w14:textId="77777777" w:rsidR="003E27EC" w:rsidRDefault="003E27EC">
                      <w:pPr>
                        <w:pStyle w:val="FrameContentsuser"/>
                        <w:jc w:val="center"/>
                        <w:rPr>
                          <w:b/>
                        </w:rPr>
                      </w:pPr>
                    </w:p>
                  </w:txbxContent>
                </v:textbox>
              </v:rect>
            </w:pict>
          </mc:Fallback>
        </mc:AlternateContent>
      </w:r>
    </w:p>
    <w:p w14:paraId="4786830C" w14:textId="4D78E684" w:rsidR="002C61A0" w:rsidRPr="000B5350" w:rsidRDefault="006B54F9">
      <w:pPr>
        <w:spacing w:line="276" w:lineRule="auto"/>
        <w:ind w:firstLine="720"/>
        <w:jc w:val="center"/>
        <w:rPr>
          <w:rFonts w:ascii="Times New Roman" w:hAnsi="Times New Roman" w:cs="Times New Roman"/>
          <w:b/>
          <w:sz w:val="24"/>
          <w:szCs w:val="24"/>
        </w:rPr>
      </w:pPr>
      <w:r w:rsidRPr="000B5350">
        <w:rPr>
          <w:rFonts w:ascii="Times New Roman" w:hAnsi="Times New Roman" w:cs="Times New Roman"/>
          <w:noProof/>
          <w:sz w:val="24"/>
          <w:szCs w:val="24"/>
          <w:lang w:eastAsia="sq-AL"/>
        </w:rPr>
        <mc:AlternateContent>
          <mc:Choice Requires="wps">
            <w:drawing>
              <wp:anchor distT="41275" distB="49530" distL="109220" distR="118110" simplePos="0" relativeHeight="251654144" behindDoc="0" locked="0" layoutInCell="0" allowOverlap="1" wp14:anchorId="54E14466" wp14:editId="1A4468E5">
                <wp:simplePos x="0" y="0"/>
                <wp:positionH relativeFrom="page">
                  <wp:align>center</wp:align>
                </wp:positionH>
                <wp:positionV relativeFrom="paragraph">
                  <wp:posOffset>45085</wp:posOffset>
                </wp:positionV>
                <wp:extent cx="4590415" cy="285115"/>
                <wp:effectExtent l="0" t="0" r="0" b="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0415" cy="285115"/>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55F85178" w14:textId="77777777" w:rsidR="003E27EC" w:rsidRDefault="003E27EC">
                            <w:pPr>
                              <w:pStyle w:val="FrameContentsuser"/>
                              <w:rPr>
                                <w:rFonts w:ascii="Times New Roman" w:hAnsi="Times New Roman" w:cs="Times New Roman"/>
                              </w:rPr>
                            </w:pPr>
                            <w:r>
                              <w:rPr>
                                <w:rFonts w:ascii="Times New Roman" w:hAnsi="Times New Roman" w:cs="Times New Roman"/>
                                <w:color w:val="000000"/>
                              </w:rPr>
                              <w:t xml:space="preserve">    Data:    30.07.2025             Nr:    106                          Ora: 12:00</w:t>
                            </w: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4E14466" id="Rectangle 15" o:spid="_x0000_s1027" style="position:absolute;left:0;text-align:left;margin-left:0;margin-top:3.55pt;width:361.45pt;height:22.45pt;z-index:251654144;visibility:visible;mso-wrap-style:square;mso-width-percent:0;mso-height-percent:0;mso-wrap-distance-left:8.6pt;mso-wrap-distance-top:3.25pt;mso-wrap-distance-right:9.3pt;mso-wrap-distance-bottom:3.9pt;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" o:allowincell="f" stroked="f">
                <v:path arrowok="t"/>
                <v:textbox>
                  <w:txbxContent>
                    <w:p w14:paraId="55F85178" w14:textId="77777777" w:rsidR="003E27EC" w:rsidRDefault="003E27EC">
                      <w:pPr>
                        <w:pStyle w:val="FrameContentsuser"/>
                        <w:rPr>
                          <w:rFonts w:ascii="Times New Roman" w:hAnsi="Times New Roman" w:cs="Times New Roman"/>
                        </w:rPr>
                      </w:pPr>
                      <w:r>
                        <w:rPr>
                          <w:rFonts w:ascii="Times New Roman" w:hAnsi="Times New Roman" w:cs="Times New Roman"/>
                          <w:color w:val="000000"/>
                        </w:rPr>
                        <w:t xml:space="preserve">    Data:    30.07.2025             Nr:    106                          Ora: 12:00</w:t>
                      </w:r>
                    </w:p>
                  </w:txbxContent>
                </v:textbox>
                <w10:wrap type="square" anchorx="page"/>
              </v:rect>
            </w:pict>
          </mc:Fallback>
        </mc:AlternateContent>
      </w:r>
    </w:p>
    <w:p w14:paraId="0E5E424C" w14:textId="77777777" w:rsidR="002C61A0" w:rsidRPr="000B5350" w:rsidRDefault="002C61A0">
      <w:pPr>
        <w:spacing w:line="276" w:lineRule="auto"/>
        <w:rPr>
          <w:rFonts w:ascii="Times New Roman" w:hAnsi="Times New Roman" w:cs="Times New Roman"/>
          <w:b/>
          <w:sz w:val="24"/>
          <w:szCs w:val="24"/>
        </w:rPr>
      </w:pPr>
    </w:p>
    <w:p w14:paraId="51221668" w14:textId="77777777" w:rsidR="002C61A0" w:rsidRPr="000B5350" w:rsidRDefault="005F16B5">
      <w:pPr>
        <w:spacing w:before="240" w:line="276" w:lineRule="auto"/>
        <w:jc w:val="center"/>
        <w:rPr>
          <w:rFonts w:ascii="Times New Roman" w:eastAsia="TimesNewRomanPS-BoldMT" w:hAnsi="Times New Roman" w:cs="Times New Roman"/>
          <w:b/>
          <w:bCs/>
          <w:spacing w:val="-6"/>
          <w:sz w:val="24"/>
          <w:szCs w:val="24"/>
        </w:rPr>
      </w:pPr>
      <w:r w:rsidRPr="000B5350">
        <w:rPr>
          <w:rFonts w:ascii="Times New Roman" w:eastAsia="TimesNewRomanPS-BoldMT" w:hAnsi="Times New Roman" w:cs="Times New Roman"/>
          <w:b/>
          <w:bCs/>
          <w:spacing w:val="-6"/>
          <w:sz w:val="24"/>
          <w:szCs w:val="24"/>
        </w:rPr>
        <w:t>VENDIM</w:t>
      </w:r>
    </w:p>
    <w:p w14:paraId="23C2617C" w14:textId="77777777" w:rsidR="002C61A0" w:rsidRPr="000B5350" w:rsidRDefault="005F16B5">
      <w:pPr>
        <w:spacing w:before="240" w:line="276" w:lineRule="auto"/>
        <w:ind w:left="90"/>
        <w:jc w:val="center"/>
        <w:rPr>
          <w:rFonts w:ascii="Times New Roman" w:hAnsi="Times New Roman" w:cs="Times New Roman"/>
          <w:sz w:val="24"/>
          <w:szCs w:val="24"/>
        </w:rPr>
      </w:pPr>
      <w:r w:rsidRPr="000B5350">
        <w:rPr>
          <w:rFonts w:ascii="Times New Roman" w:eastAsia="TimesNewRomanPS-BoldMT" w:hAnsi="Times New Roman" w:cs="Times New Roman"/>
          <w:b/>
          <w:bCs/>
          <w:sz w:val="24"/>
          <w:szCs w:val="24"/>
          <w:u w:val="single"/>
        </w:rPr>
        <w:t xml:space="preserve">PËR SHQYRTIMIN E KËRKESËS ANKIMORE NR. </w:t>
      </w:r>
      <w:r w:rsidR="006B6AD2" w:rsidRPr="000B5350">
        <w:rPr>
          <w:rFonts w:ascii="Times New Roman" w:eastAsia="TimesNewRomanPS-BoldMT" w:hAnsi="Times New Roman" w:cs="Times New Roman"/>
          <w:b/>
          <w:bCs/>
          <w:sz w:val="24"/>
          <w:szCs w:val="24"/>
          <w:u w:val="single"/>
        </w:rPr>
        <w:t>5</w:t>
      </w:r>
      <w:r w:rsidRPr="000B5350">
        <w:rPr>
          <w:rFonts w:ascii="Times New Roman" w:eastAsia="TimesNewRomanPS-BoldMT" w:hAnsi="Times New Roman" w:cs="Times New Roman"/>
          <w:b/>
          <w:bCs/>
          <w:sz w:val="24"/>
          <w:szCs w:val="24"/>
          <w:u w:val="single"/>
        </w:rPr>
        <w:t xml:space="preserve">8, DATË </w:t>
      </w:r>
      <w:r w:rsidR="006B6AD2" w:rsidRPr="000B5350">
        <w:rPr>
          <w:rFonts w:ascii="Times New Roman" w:eastAsia="TimesNewRomanPS-BoldMT" w:hAnsi="Times New Roman" w:cs="Times New Roman"/>
          <w:b/>
          <w:bCs/>
          <w:sz w:val="24"/>
          <w:szCs w:val="24"/>
          <w:u w:val="single"/>
        </w:rPr>
        <w:t>28.07</w:t>
      </w:r>
      <w:r w:rsidRPr="000B5350">
        <w:rPr>
          <w:rFonts w:ascii="Times New Roman" w:eastAsia="TimesNewRomanPS-BoldMT" w:hAnsi="Times New Roman" w:cs="Times New Roman"/>
          <w:b/>
          <w:bCs/>
          <w:sz w:val="24"/>
          <w:szCs w:val="24"/>
          <w:u w:val="single"/>
        </w:rPr>
        <w:t xml:space="preserve">.2025, DEPOZITUAR </w:t>
      </w:r>
      <w:r w:rsidR="00A21C20" w:rsidRPr="000B5350">
        <w:rPr>
          <w:rFonts w:ascii="Times New Roman" w:eastAsia="TimesNewRomanPS-BoldMT" w:hAnsi="Times New Roman" w:cs="Times New Roman"/>
          <w:b/>
          <w:bCs/>
          <w:sz w:val="24"/>
          <w:szCs w:val="24"/>
          <w:u w:val="single"/>
        </w:rPr>
        <w:t xml:space="preserve">NGA </w:t>
      </w:r>
      <w:r w:rsidR="006B6AD2" w:rsidRPr="000B5350">
        <w:rPr>
          <w:rFonts w:ascii="Times New Roman" w:eastAsia="TimesNewRomanPS-BoldMT" w:hAnsi="Times New Roman" w:cs="Times New Roman"/>
          <w:b/>
          <w:bCs/>
          <w:sz w:val="24"/>
          <w:szCs w:val="24"/>
          <w:u w:val="single"/>
        </w:rPr>
        <w:t>SUBJEKTI ZGJEDHOR</w:t>
      </w:r>
      <w:r w:rsidR="00A21C20" w:rsidRPr="000B5350">
        <w:rPr>
          <w:rFonts w:ascii="Times New Roman" w:eastAsia="TimesNewRomanPS-BoldMT" w:hAnsi="Times New Roman" w:cs="Times New Roman"/>
          <w:b/>
          <w:bCs/>
          <w:sz w:val="24"/>
          <w:szCs w:val="24"/>
          <w:u w:val="single"/>
        </w:rPr>
        <w:t xml:space="preserve"> PARTIA </w:t>
      </w:r>
      <w:r w:rsidRPr="000B5350">
        <w:rPr>
          <w:rFonts w:ascii="Times New Roman" w:eastAsia="TimesNewRomanPS-BoldMT" w:hAnsi="Times New Roman" w:cs="Times New Roman"/>
          <w:b/>
          <w:bCs/>
          <w:sz w:val="24"/>
          <w:szCs w:val="24"/>
          <w:u w:val="single"/>
        </w:rPr>
        <w:t>“</w:t>
      </w:r>
      <w:r w:rsidR="006B6AD2" w:rsidRPr="000B5350">
        <w:rPr>
          <w:rFonts w:ascii="Times New Roman" w:eastAsia="TimesNewRomanPS-BoldMT" w:hAnsi="Times New Roman" w:cs="Times New Roman"/>
          <w:b/>
          <w:bCs/>
          <w:sz w:val="24"/>
          <w:szCs w:val="24"/>
          <w:u w:val="single"/>
        </w:rPr>
        <w:t>L</w:t>
      </w:r>
      <w:r w:rsidR="008B72C5" w:rsidRPr="000B5350">
        <w:rPr>
          <w:rFonts w:ascii="Times New Roman" w:eastAsia="TimesNewRomanPS-BoldMT" w:hAnsi="Times New Roman" w:cs="Times New Roman"/>
          <w:b/>
          <w:bCs/>
          <w:sz w:val="24"/>
          <w:szCs w:val="24"/>
          <w:u w:val="single"/>
        </w:rPr>
        <w:t>Ë</w:t>
      </w:r>
      <w:r w:rsidR="006B6AD2" w:rsidRPr="000B5350">
        <w:rPr>
          <w:rFonts w:ascii="Times New Roman" w:eastAsia="TimesNewRomanPS-BoldMT" w:hAnsi="Times New Roman" w:cs="Times New Roman"/>
          <w:b/>
          <w:bCs/>
          <w:sz w:val="24"/>
          <w:szCs w:val="24"/>
          <w:u w:val="single"/>
        </w:rPr>
        <w:t>VIZJA SHQIP</w:t>
      </w:r>
      <w:r w:rsidR="008B72C5" w:rsidRPr="000B5350">
        <w:rPr>
          <w:rFonts w:ascii="Times New Roman" w:eastAsia="TimesNewRomanPS-BoldMT" w:hAnsi="Times New Roman" w:cs="Times New Roman"/>
          <w:b/>
          <w:bCs/>
          <w:sz w:val="24"/>
          <w:szCs w:val="24"/>
          <w:u w:val="single"/>
        </w:rPr>
        <w:t>Ë</w:t>
      </w:r>
      <w:r w:rsidR="006B6AD2" w:rsidRPr="000B5350">
        <w:rPr>
          <w:rFonts w:ascii="Times New Roman" w:eastAsia="TimesNewRomanPS-BoldMT" w:hAnsi="Times New Roman" w:cs="Times New Roman"/>
          <w:b/>
          <w:bCs/>
          <w:sz w:val="24"/>
          <w:szCs w:val="24"/>
          <w:u w:val="single"/>
        </w:rPr>
        <w:t>RIA B</w:t>
      </w:r>
      <w:r w:rsidR="008B72C5" w:rsidRPr="000B5350">
        <w:rPr>
          <w:rFonts w:ascii="Times New Roman" w:eastAsia="TimesNewRomanPS-BoldMT" w:hAnsi="Times New Roman" w:cs="Times New Roman"/>
          <w:b/>
          <w:bCs/>
          <w:sz w:val="24"/>
          <w:szCs w:val="24"/>
          <w:u w:val="single"/>
        </w:rPr>
        <w:t>Ë</w:t>
      </w:r>
      <w:r w:rsidR="006B6AD2" w:rsidRPr="000B5350">
        <w:rPr>
          <w:rFonts w:ascii="Times New Roman" w:eastAsia="TimesNewRomanPS-BoldMT" w:hAnsi="Times New Roman" w:cs="Times New Roman"/>
          <w:b/>
          <w:bCs/>
          <w:sz w:val="24"/>
          <w:szCs w:val="24"/>
          <w:u w:val="single"/>
        </w:rPr>
        <w:t>HET</w:t>
      </w:r>
      <w:r w:rsidRPr="000B5350">
        <w:rPr>
          <w:rFonts w:ascii="Times New Roman" w:eastAsia="TimesNewRomanPS-BoldMT" w:hAnsi="Times New Roman" w:cs="Times New Roman"/>
          <w:b/>
          <w:bCs/>
          <w:sz w:val="24"/>
          <w:szCs w:val="24"/>
          <w:u w:val="single"/>
        </w:rPr>
        <w:t xml:space="preserve">” </w:t>
      </w:r>
    </w:p>
    <w:p w14:paraId="73229362" w14:textId="77777777" w:rsidR="002C61A0" w:rsidRPr="000B5350" w:rsidRDefault="005F16B5">
      <w:pPr>
        <w:spacing w:before="240" w:line="276" w:lineRule="auto"/>
        <w:rPr>
          <w:rFonts w:ascii="Times New Roman" w:hAnsi="Times New Roman" w:cs="Times New Roman"/>
          <w:sz w:val="24"/>
          <w:szCs w:val="24"/>
        </w:rPr>
      </w:pPr>
      <w:r w:rsidRPr="000B5350">
        <w:rPr>
          <w:rFonts w:ascii="Times New Roman" w:eastAsia="TimesNewRomanPSMT" w:hAnsi="Times New Roman" w:cs="Times New Roman"/>
          <w:sz w:val="24"/>
          <w:szCs w:val="24"/>
        </w:rPr>
        <w:t xml:space="preserve">Komisioni i Ankimimeve dhe Sanksioneve në mbledhjen e datës </w:t>
      </w:r>
      <w:r w:rsidR="006B6AD2" w:rsidRPr="000B5350">
        <w:rPr>
          <w:rFonts w:ascii="Times New Roman" w:eastAsia="TimesNewRomanPSMT" w:hAnsi="Times New Roman" w:cs="Times New Roman"/>
          <w:sz w:val="24"/>
          <w:szCs w:val="24"/>
        </w:rPr>
        <w:t>28</w:t>
      </w:r>
      <w:r w:rsidRPr="000B5350">
        <w:rPr>
          <w:rFonts w:ascii="Times New Roman" w:eastAsia="TimesNewRomanPSMT" w:hAnsi="Times New Roman" w:cs="Times New Roman"/>
          <w:sz w:val="24"/>
          <w:szCs w:val="24"/>
        </w:rPr>
        <w:t xml:space="preserve">.07.2025, me pjesëmarrjen e: </w:t>
      </w:r>
    </w:p>
    <w:p w14:paraId="107CFF6E" w14:textId="77777777" w:rsidR="002C61A0" w:rsidRPr="000B5350" w:rsidRDefault="006B6AD2">
      <w:pPr>
        <w:spacing w:before="240" w:line="276" w:lineRule="auto"/>
        <w:rPr>
          <w:rFonts w:ascii="Times New Roman" w:hAnsi="Times New Roman" w:cs="Times New Roman"/>
          <w:sz w:val="24"/>
          <w:szCs w:val="24"/>
        </w:rPr>
      </w:pPr>
      <w:r w:rsidRPr="000B5350">
        <w:rPr>
          <w:rFonts w:ascii="Times New Roman" w:eastAsia="TimesNewRomanPS-BoldMT" w:hAnsi="Times New Roman" w:cs="Times New Roman"/>
          <w:b/>
          <w:bCs/>
          <w:sz w:val="24"/>
          <w:szCs w:val="24"/>
        </w:rPr>
        <w:t>Elvis            ÇEFA</w:t>
      </w:r>
      <w:r w:rsidR="005F16B5" w:rsidRPr="000B5350">
        <w:rPr>
          <w:rFonts w:ascii="Times New Roman" w:eastAsia="TimesNewRomanPS-BoldMT" w:hAnsi="Times New Roman" w:cs="Times New Roman"/>
          <w:b/>
          <w:bCs/>
          <w:sz w:val="24"/>
          <w:szCs w:val="24"/>
        </w:rPr>
        <w:tab/>
        <w:t xml:space="preserve">  </w:t>
      </w:r>
      <w:r w:rsidR="005F16B5" w:rsidRPr="000B5350">
        <w:rPr>
          <w:rFonts w:ascii="Times New Roman" w:eastAsia="TimesNewRomanPS-BoldMT" w:hAnsi="Times New Roman" w:cs="Times New Roman"/>
          <w:b/>
          <w:bCs/>
          <w:sz w:val="24"/>
          <w:szCs w:val="24"/>
        </w:rPr>
        <w:tab/>
        <w:t>-</w:t>
      </w:r>
      <w:r w:rsidR="005F16B5" w:rsidRPr="000B5350">
        <w:rPr>
          <w:rFonts w:ascii="Times New Roman" w:eastAsia="TimesNewRomanPS-BoldMT" w:hAnsi="Times New Roman" w:cs="Times New Roman"/>
          <w:b/>
          <w:bCs/>
          <w:sz w:val="24"/>
          <w:szCs w:val="24"/>
        </w:rPr>
        <w:tab/>
        <w:t xml:space="preserve">Relator </w:t>
      </w:r>
    </w:p>
    <w:p w14:paraId="265FD6EF" w14:textId="77777777" w:rsidR="002C61A0" w:rsidRPr="000B5350" w:rsidRDefault="005F16B5">
      <w:pPr>
        <w:spacing w:before="240" w:line="276" w:lineRule="auto"/>
        <w:rPr>
          <w:rFonts w:ascii="Times New Roman" w:hAnsi="Times New Roman" w:cs="Times New Roman"/>
          <w:sz w:val="24"/>
          <w:szCs w:val="24"/>
        </w:rPr>
      </w:pPr>
      <w:r w:rsidRPr="000B5350">
        <w:rPr>
          <w:rFonts w:ascii="Times New Roman" w:eastAsia="TimesNewRomanPS-BoldMT" w:hAnsi="Times New Roman" w:cs="Times New Roman"/>
          <w:b/>
          <w:bCs/>
          <w:sz w:val="24"/>
          <w:szCs w:val="24"/>
        </w:rPr>
        <w:t>Elvin           LAKO</w:t>
      </w:r>
      <w:r w:rsidRPr="000B5350">
        <w:rPr>
          <w:rFonts w:ascii="Times New Roman" w:eastAsia="TimesNewRomanPS-BoldMT" w:hAnsi="Times New Roman" w:cs="Times New Roman"/>
          <w:b/>
          <w:bCs/>
          <w:sz w:val="24"/>
          <w:szCs w:val="24"/>
        </w:rPr>
        <w:tab/>
      </w:r>
      <w:r w:rsidRPr="000B5350">
        <w:rPr>
          <w:rFonts w:ascii="Times New Roman" w:eastAsia="TimesNewRomanPS-BoldMT" w:hAnsi="Times New Roman" w:cs="Times New Roman"/>
          <w:b/>
          <w:bCs/>
          <w:sz w:val="24"/>
          <w:szCs w:val="24"/>
        </w:rPr>
        <w:tab/>
        <w:t>-</w:t>
      </w:r>
      <w:r w:rsidRPr="000B5350">
        <w:rPr>
          <w:rFonts w:ascii="Times New Roman" w:eastAsia="TimesNewRomanPS-BoldMT" w:hAnsi="Times New Roman" w:cs="Times New Roman"/>
          <w:b/>
          <w:bCs/>
          <w:sz w:val="24"/>
          <w:szCs w:val="24"/>
        </w:rPr>
        <w:tab/>
        <w:t>Anëtar</w:t>
      </w:r>
    </w:p>
    <w:p w14:paraId="45C55C9A" w14:textId="77FCC1DE" w:rsidR="002C61A0" w:rsidRPr="000B5350" w:rsidRDefault="006B6AD2">
      <w:pPr>
        <w:spacing w:before="240" w:line="276" w:lineRule="auto"/>
        <w:rPr>
          <w:rFonts w:ascii="Times New Roman" w:hAnsi="Times New Roman" w:cs="Times New Roman"/>
          <w:sz w:val="24"/>
          <w:szCs w:val="24"/>
        </w:rPr>
      </w:pPr>
      <w:r w:rsidRPr="000B5350">
        <w:rPr>
          <w:rFonts w:ascii="Times New Roman" w:eastAsia="TimesNewRomanPS-BoldMT" w:hAnsi="Times New Roman" w:cs="Times New Roman"/>
          <w:b/>
          <w:bCs/>
          <w:sz w:val="24"/>
          <w:szCs w:val="24"/>
        </w:rPr>
        <w:t>Ilirjan         RUSMALI</w:t>
      </w:r>
      <w:r w:rsidRPr="000B5350">
        <w:rPr>
          <w:rFonts w:ascii="Times New Roman" w:eastAsia="TimesNewRomanPS-BoldMT" w:hAnsi="Times New Roman" w:cs="Times New Roman"/>
          <w:b/>
          <w:bCs/>
          <w:sz w:val="24"/>
          <w:szCs w:val="24"/>
        </w:rPr>
        <w:tab/>
      </w:r>
      <w:r w:rsidR="005F16B5" w:rsidRPr="000B5350">
        <w:rPr>
          <w:rFonts w:ascii="Times New Roman" w:eastAsia="TimesNewRomanPS-BoldMT" w:hAnsi="Times New Roman" w:cs="Times New Roman"/>
          <w:b/>
          <w:bCs/>
          <w:sz w:val="24"/>
          <w:szCs w:val="24"/>
        </w:rPr>
        <w:t>-</w:t>
      </w:r>
      <w:r w:rsidR="005F16B5" w:rsidRPr="000B5350">
        <w:rPr>
          <w:rFonts w:ascii="Times New Roman" w:eastAsia="TimesNewRomanPS-BoldMT" w:hAnsi="Times New Roman" w:cs="Times New Roman"/>
          <w:b/>
          <w:bCs/>
          <w:sz w:val="24"/>
          <w:szCs w:val="24"/>
        </w:rPr>
        <w:tab/>
        <w:t>Anëtar</w:t>
      </w:r>
    </w:p>
    <w:p w14:paraId="3F7E4840" w14:textId="77777777" w:rsidR="002C61A0" w:rsidRPr="000B5350" w:rsidRDefault="006B6AD2">
      <w:pPr>
        <w:spacing w:before="240" w:line="276" w:lineRule="auto"/>
        <w:rPr>
          <w:rFonts w:ascii="Times New Roman" w:hAnsi="Times New Roman" w:cs="Times New Roman"/>
          <w:sz w:val="24"/>
          <w:szCs w:val="24"/>
        </w:rPr>
      </w:pPr>
      <w:r w:rsidRPr="000B5350">
        <w:rPr>
          <w:rFonts w:ascii="Times New Roman" w:eastAsia="TimesNewRomanPS-BoldMT" w:hAnsi="Times New Roman" w:cs="Times New Roman"/>
          <w:b/>
          <w:bCs/>
          <w:sz w:val="24"/>
          <w:szCs w:val="24"/>
        </w:rPr>
        <w:t>Ledio           BRAHO</w:t>
      </w:r>
      <w:r w:rsidRPr="000B5350">
        <w:rPr>
          <w:rFonts w:ascii="Times New Roman" w:eastAsia="TimesNewRomanPS-BoldMT" w:hAnsi="Times New Roman" w:cs="Times New Roman"/>
          <w:b/>
          <w:bCs/>
          <w:sz w:val="24"/>
          <w:szCs w:val="24"/>
        </w:rPr>
        <w:tab/>
      </w:r>
      <w:r w:rsidR="005F16B5" w:rsidRPr="000B5350">
        <w:rPr>
          <w:rFonts w:ascii="Times New Roman" w:eastAsia="TimesNewRomanPS-BoldMT" w:hAnsi="Times New Roman" w:cs="Times New Roman"/>
          <w:b/>
          <w:bCs/>
          <w:sz w:val="24"/>
          <w:szCs w:val="24"/>
        </w:rPr>
        <w:tab/>
        <w:t>-</w:t>
      </w:r>
      <w:r w:rsidR="005F16B5" w:rsidRPr="000B5350">
        <w:rPr>
          <w:rFonts w:ascii="Times New Roman" w:eastAsia="TimesNewRomanPS-BoldMT" w:hAnsi="Times New Roman" w:cs="Times New Roman"/>
          <w:b/>
          <w:bCs/>
          <w:sz w:val="24"/>
          <w:szCs w:val="24"/>
        </w:rPr>
        <w:tab/>
        <w:t>Anëtar</w:t>
      </w:r>
    </w:p>
    <w:p w14:paraId="6AA6A3F4" w14:textId="77777777" w:rsidR="002C61A0" w:rsidRPr="000B5350" w:rsidRDefault="005F16B5">
      <w:pPr>
        <w:spacing w:before="240" w:line="276" w:lineRule="auto"/>
        <w:rPr>
          <w:rFonts w:ascii="Times New Roman" w:hAnsi="Times New Roman" w:cs="Times New Roman"/>
          <w:sz w:val="24"/>
          <w:szCs w:val="24"/>
        </w:rPr>
      </w:pPr>
      <w:r w:rsidRPr="000B5350">
        <w:rPr>
          <w:rFonts w:ascii="Times New Roman" w:eastAsia="TimesNewRomanPS-BoldMT" w:hAnsi="Times New Roman" w:cs="Times New Roman"/>
          <w:b/>
          <w:bCs/>
          <w:sz w:val="24"/>
          <w:szCs w:val="24"/>
        </w:rPr>
        <w:t>Koli             BELE</w:t>
      </w:r>
      <w:r w:rsidRPr="000B5350">
        <w:rPr>
          <w:rFonts w:ascii="Times New Roman" w:eastAsia="TimesNewRomanPS-BoldMT" w:hAnsi="Times New Roman" w:cs="Times New Roman"/>
          <w:b/>
          <w:bCs/>
          <w:sz w:val="24"/>
          <w:szCs w:val="24"/>
        </w:rPr>
        <w:tab/>
      </w:r>
      <w:r w:rsidRPr="000B5350">
        <w:rPr>
          <w:rFonts w:ascii="Times New Roman" w:eastAsia="TimesNewRomanPS-BoldMT" w:hAnsi="Times New Roman" w:cs="Times New Roman"/>
          <w:b/>
          <w:bCs/>
          <w:sz w:val="24"/>
          <w:szCs w:val="24"/>
        </w:rPr>
        <w:tab/>
        <w:t>-</w:t>
      </w:r>
      <w:r w:rsidRPr="000B5350">
        <w:rPr>
          <w:rFonts w:ascii="Times New Roman" w:eastAsia="TimesNewRomanPS-BoldMT" w:hAnsi="Times New Roman" w:cs="Times New Roman"/>
          <w:b/>
          <w:bCs/>
          <w:sz w:val="24"/>
          <w:szCs w:val="24"/>
        </w:rPr>
        <w:tab/>
        <w:t>Anëtar</w:t>
      </w:r>
    </w:p>
    <w:p w14:paraId="15ECA647" w14:textId="77777777" w:rsidR="002C61A0" w:rsidRPr="000B5350" w:rsidRDefault="005F16B5">
      <w:pPr>
        <w:spacing w:before="240" w:line="276" w:lineRule="auto"/>
        <w:rPr>
          <w:rFonts w:ascii="Times New Roman" w:hAnsi="Times New Roman" w:cs="Times New Roman"/>
          <w:sz w:val="24"/>
          <w:szCs w:val="24"/>
        </w:rPr>
      </w:pPr>
      <w:r w:rsidRPr="000B5350">
        <w:rPr>
          <w:rFonts w:ascii="Times New Roman" w:eastAsia="TimesNewRomanPSMT" w:hAnsi="Times New Roman" w:cs="Times New Roman"/>
          <w:sz w:val="24"/>
          <w:szCs w:val="24"/>
        </w:rPr>
        <w:t xml:space="preserve">Shqyrtoi çështjen me: </w:t>
      </w:r>
    </w:p>
    <w:p w14:paraId="32B3B514" w14:textId="03F528B9" w:rsidR="002C61A0" w:rsidRPr="000B5350" w:rsidRDefault="006B6AD2" w:rsidP="00B34192">
      <w:pPr>
        <w:spacing w:before="240" w:line="276" w:lineRule="auto"/>
        <w:ind w:left="3118" w:hanging="3118"/>
        <w:jc w:val="both"/>
        <w:rPr>
          <w:rFonts w:ascii="Times New Roman" w:eastAsia="TimesNewRomanPSMT" w:hAnsi="Times New Roman" w:cs="Times New Roman"/>
          <w:sz w:val="24"/>
          <w:szCs w:val="24"/>
        </w:rPr>
      </w:pPr>
      <w:r w:rsidRPr="000B5350">
        <w:rPr>
          <w:rFonts w:ascii="Times New Roman" w:eastAsia="TimesNewRomanPS-BoldMT" w:hAnsi="Times New Roman" w:cs="Times New Roman"/>
          <w:b/>
          <w:bCs/>
          <w:sz w:val="24"/>
          <w:szCs w:val="24"/>
        </w:rPr>
        <w:t xml:space="preserve">KËRKUES </w:t>
      </w:r>
      <w:r w:rsidR="005F16B5" w:rsidRPr="000B5350">
        <w:rPr>
          <w:rFonts w:ascii="Times New Roman" w:eastAsia="TimesNewRomanPS-BoldMT" w:hAnsi="Times New Roman" w:cs="Times New Roman"/>
          <w:b/>
          <w:bCs/>
          <w:sz w:val="24"/>
          <w:szCs w:val="24"/>
        </w:rPr>
        <w:t xml:space="preserve">: </w:t>
      </w:r>
      <w:r w:rsidR="005F16B5" w:rsidRPr="000B5350">
        <w:rPr>
          <w:rFonts w:ascii="Times New Roman" w:eastAsia="TimesNewRomanPSMT" w:hAnsi="Times New Roman" w:cs="Times New Roman"/>
          <w:sz w:val="24"/>
          <w:szCs w:val="24"/>
        </w:rPr>
        <w:tab/>
        <w:t xml:space="preserve">Subjekti Zgjedhor </w:t>
      </w:r>
      <w:r w:rsidR="00A21C20" w:rsidRPr="000B5350">
        <w:rPr>
          <w:rFonts w:ascii="Times New Roman" w:eastAsia="TimesNewRomanPSMT" w:hAnsi="Times New Roman" w:cs="Times New Roman"/>
          <w:sz w:val="24"/>
          <w:szCs w:val="24"/>
        </w:rPr>
        <w:t>Partia</w:t>
      </w:r>
      <w:r w:rsidR="005F16B5" w:rsidRPr="000B5350">
        <w:rPr>
          <w:rFonts w:ascii="Times New Roman" w:eastAsia="TimesNewRomanPSMT" w:hAnsi="Times New Roman" w:cs="Times New Roman"/>
          <w:sz w:val="24"/>
          <w:szCs w:val="24"/>
        </w:rPr>
        <w:t xml:space="preserve"> “</w:t>
      </w:r>
      <w:r w:rsidRPr="000B5350">
        <w:rPr>
          <w:rFonts w:ascii="Times New Roman" w:eastAsia="TimesNewRomanPSMT" w:hAnsi="Times New Roman" w:cs="Times New Roman"/>
          <w:sz w:val="24"/>
          <w:szCs w:val="24"/>
        </w:rPr>
        <w:t>L</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vizja Shqip</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ria B</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het</w:t>
      </w:r>
      <w:r w:rsidR="005F16B5" w:rsidRPr="000B5350">
        <w:rPr>
          <w:rFonts w:ascii="Times New Roman" w:eastAsia="TimesNewRomanPSMT" w:hAnsi="Times New Roman" w:cs="Times New Roman"/>
          <w:sz w:val="24"/>
          <w:szCs w:val="24"/>
        </w:rPr>
        <w:t xml:space="preserve">”, përfaqësuar nga </w:t>
      </w:r>
      <w:r w:rsidR="000B5350">
        <w:rPr>
          <w:rFonts w:ascii="Times New Roman" w:eastAsia="TimesNewRomanPSMT" w:hAnsi="Times New Roman" w:cs="Times New Roman"/>
          <w:sz w:val="24"/>
          <w:szCs w:val="24"/>
        </w:rPr>
        <w:t xml:space="preserve">Av. </w:t>
      </w:r>
      <w:r w:rsidRPr="000B5350">
        <w:rPr>
          <w:rFonts w:ascii="Times New Roman" w:eastAsia="TimesNewRomanPSMT" w:hAnsi="Times New Roman" w:cs="Times New Roman"/>
          <w:sz w:val="24"/>
          <w:szCs w:val="24"/>
        </w:rPr>
        <w:t>Dorina Prethi</w:t>
      </w:r>
      <w:r w:rsidR="005F16B5" w:rsidRPr="000B5350">
        <w:rPr>
          <w:rFonts w:ascii="Times New Roman" w:eastAsia="TimesNewRomanPSMT" w:hAnsi="Times New Roman" w:cs="Times New Roman"/>
          <w:sz w:val="24"/>
          <w:szCs w:val="24"/>
        </w:rPr>
        <w:tab/>
      </w:r>
    </w:p>
    <w:p w14:paraId="33369E74" w14:textId="77777777" w:rsidR="002C61A0" w:rsidRPr="000B5350" w:rsidRDefault="006B6AD2" w:rsidP="006B6AD2">
      <w:pPr>
        <w:tabs>
          <w:tab w:val="left" w:pos="3109"/>
        </w:tabs>
        <w:spacing w:before="240" w:line="276" w:lineRule="auto"/>
        <w:ind w:left="3060" w:hanging="3060"/>
        <w:jc w:val="both"/>
        <w:rPr>
          <w:rFonts w:ascii="Times New Roman" w:eastAsia="TimesNewRomanPS-BoldMT" w:hAnsi="Times New Roman" w:cs="Times New Roman"/>
          <w:b/>
          <w:bCs/>
          <w:sz w:val="24"/>
          <w:szCs w:val="24"/>
        </w:rPr>
      </w:pPr>
      <w:r w:rsidRPr="000B5350">
        <w:rPr>
          <w:rFonts w:ascii="Times New Roman" w:eastAsia="TimesNewRomanPS-BoldMT" w:hAnsi="Times New Roman" w:cs="Times New Roman"/>
          <w:b/>
          <w:bCs/>
          <w:sz w:val="24"/>
          <w:szCs w:val="24"/>
        </w:rPr>
        <w:t xml:space="preserve">OBJEKT </w:t>
      </w:r>
      <w:r w:rsidR="005F16B5" w:rsidRPr="000B5350">
        <w:rPr>
          <w:rFonts w:ascii="Times New Roman" w:eastAsia="TimesNewRomanPS-BoldMT" w:hAnsi="Times New Roman" w:cs="Times New Roman"/>
          <w:b/>
          <w:bCs/>
          <w:sz w:val="24"/>
          <w:szCs w:val="24"/>
        </w:rPr>
        <w:t>:</w:t>
      </w:r>
      <w:r w:rsidRPr="000B5350">
        <w:rPr>
          <w:rFonts w:ascii="Times New Roman" w:eastAsia="TimesNewRomanPS-BoldMT" w:hAnsi="Times New Roman" w:cs="Times New Roman"/>
          <w:b/>
          <w:bCs/>
          <w:sz w:val="24"/>
          <w:szCs w:val="24"/>
        </w:rPr>
        <w:tab/>
      </w:r>
      <w:r w:rsidRPr="000B5350">
        <w:rPr>
          <w:rFonts w:ascii="Times New Roman" w:hAnsi="Times New Roman" w:cs="Times New Roman"/>
          <w:sz w:val="24"/>
          <w:szCs w:val="24"/>
        </w:rPr>
        <w:t xml:space="preserve">Ndryshimi i vendimit nr. 1354, datë 23.07.2025, të </w:t>
      </w:r>
      <w:r w:rsidR="00C34933" w:rsidRPr="000B5350">
        <w:rPr>
          <w:rFonts w:ascii="Times New Roman" w:hAnsi="Times New Roman" w:cs="Times New Roman"/>
          <w:sz w:val="24"/>
          <w:szCs w:val="24"/>
        </w:rPr>
        <w:t>Komisionerit Shtet</w:t>
      </w:r>
      <w:r w:rsidR="008B72C5" w:rsidRPr="000B5350">
        <w:rPr>
          <w:rFonts w:ascii="Times New Roman" w:hAnsi="Times New Roman" w:cs="Times New Roman"/>
          <w:sz w:val="24"/>
          <w:szCs w:val="24"/>
        </w:rPr>
        <w:t>ë</w:t>
      </w:r>
      <w:r w:rsidR="00C34933" w:rsidRPr="000B5350">
        <w:rPr>
          <w:rFonts w:ascii="Times New Roman" w:hAnsi="Times New Roman" w:cs="Times New Roman"/>
          <w:sz w:val="24"/>
          <w:szCs w:val="24"/>
        </w:rPr>
        <w:t>ror t</w:t>
      </w:r>
      <w:r w:rsidR="008B72C5" w:rsidRPr="000B5350">
        <w:rPr>
          <w:rFonts w:ascii="Times New Roman" w:hAnsi="Times New Roman" w:cs="Times New Roman"/>
          <w:sz w:val="24"/>
          <w:szCs w:val="24"/>
        </w:rPr>
        <w:t>ë</w:t>
      </w:r>
      <w:r w:rsidR="00C34933" w:rsidRPr="000B5350">
        <w:rPr>
          <w:rFonts w:ascii="Times New Roman" w:hAnsi="Times New Roman" w:cs="Times New Roman"/>
          <w:sz w:val="24"/>
          <w:szCs w:val="24"/>
        </w:rPr>
        <w:t xml:space="preserve"> Zgjedhjeve</w:t>
      </w:r>
      <w:r w:rsidRPr="000B5350">
        <w:rPr>
          <w:rFonts w:ascii="Times New Roman" w:hAnsi="Times New Roman" w:cs="Times New Roman"/>
          <w:sz w:val="24"/>
          <w:szCs w:val="24"/>
        </w:rPr>
        <w:t xml:space="preserve"> “Për caktimin e kandidatëve fitues të subjektit zgjedhor Koalicioni “Nisma Shqipëria Bëhet”, në zonën zgjedhore Qarku Tiranë, për zgjedhjet për Kuvend të datës 11 Maj 2025</w:t>
      </w:r>
      <w:r w:rsidR="005F16B5" w:rsidRPr="000B5350">
        <w:rPr>
          <w:rFonts w:ascii="Times New Roman" w:eastAsia="TimesNewRomanPS-BoldMT" w:hAnsi="Times New Roman" w:cs="Times New Roman"/>
          <w:b/>
          <w:bCs/>
          <w:sz w:val="24"/>
          <w:szCs w:val="24"/>
        </w:rPr>
        <w:tab/>
      </w:r>
    </w:p>
    <w:p w14:paraId="516987FB" w14:textId="77777777" w:rsidR="002C61A0" w:rsidRPr="000B5350" w:rsidRDefault="005F16B5" w:rsidP="006B6AD2">
      <w:pPr>
        <w:tabs>
          <w:tab w:val="left" w:pos="3109"/>
        </w:tabs>
        <w:spacing w:before="240" w:line="276" w:lineRule="auto"/>
        <w:ind w:left="3572" w:hanging="3572"/>
        <w:jc w:val="both"/>
        <w:rPr>
          <w:rFonts w:ascii="Times New Roman" w:eastAsia="TimesNewRomanPSMT" w:hAnsi="Times New Roman" w:cs="Times New Roman"/>
          <w:sz w:val="24"/>
          <w:szCs w:val="24"/>
        </w:rPr>
      </w:pPr>
      <w:r w:rsidRPr="000B5350">
        <w:rPr>
          <w:rFonts w:ascii="Times New Roman" w:eastAsia="TimesNewRomanPS-BoldMT" w:hAnsi="Times New Roman" w:cs="Times New Roman"/>
          <w:b/>
          <w:bCs/>
          <w:sz w:val="24"/>
          <w:szCs w:val="24"/>
        </w:rPr>
        <w:t>BAZË LIGJORE:</w:t>
      </w:r>
      <w:r w:rsidR="006B6AD2" w:rsidRPr="000B5350">
        <w:rPr>
          <w:rFonts w:ascii="Times New Roman" w:eastAsia="TimesNewRomanPSMT" w:hAnsi="Times New Roman" w:cs="Times New Roman"/>
          <w:sz w:val="24"/>
          <w:szCs w:val="24"/>
        </w:rPr>
        <w:t xml:space="preserve"> </w:t>
      </w:r>
      <w:r w:rsidR="006B6AD2" w:rsidRPr="000B5350">
        <w:rPr>
          <w:rFonts w:ascii="Times New Roman" w:eastAsia="TimesNewRomanPSMT" w:hAnsi="Times New Roman" w:cs="Times New Roman"/>
          <w:sz w:val="24"/>
          <w:szCs w:val="24"/>
        </w:rPr>
        <w:tab/>
      </w:r>
      <w:r w:rsidRPr="000B5350">
        <w:rPr>
          <w:rFonts w:ascii="Times New Roman" w:eastAsia="TimesNewRomanPSMT" w:hAnsi="Times New Roman" w:cs="Times New Roman"/>
          <w:sz w:val="24"/>
          <w:szCs w:val="24"/>
        </w:rPr>
        <w:t>Neni 124, pika 3, të Kodit Zgjedhor</w:t>
      </w:r>
    </w:p>
    <w:p w14:paraId="589278BB" w14:textId="77777777" w:rsidR="006B6AD2" w:rsidRPr="000B5350" w:rsidRDefault="006B6AD2">
      <w:pPr>
        <w:spacing w:before="240" w:line="276" w:lineRule="auto"/>
        <w:jc w:val="both"/>
        <w:rPr>
          <w:rFonts w:ascii="Times New Roman" w:eastAsia="TimesNewRomanPSMT" w:hAnsi="Times New Roman" w:cs="Times New Roman"/>
          <w:sz w:val="24"/>
          <w:szCs w:val="24"/>
        </w:rPr>
      </w:pPr>
    </w:p>
    <w:p w14:paraId="062E81E4" w14:textId="77777777" w:rsidR="002C61A0" w:rsidRPr="000B5350" w:rsidRDefault="005F16B5">
      <w:pPr>
        <w:spacing w:before="240" w:line="276" w:lineRule="auto"/>
        <w:jc w:val="both"/>
        <w:rPr>
          <w:rFonts w:ascii="Times New Roman" w:hAnsi="Times New Roman" w:cs="Times New Roman"/>
          <w:sz w:val="24"/>
          <w:szCs w:val="24"/>
        </w:rPr>
      </w:pPr>
      <w:r w:rsidRPr="000B5350">
        <w:rPr>
          <w:rFonts w:ascii="Times New Roman" w:eastAsia="TimesNewRomanPSMT" w:hAnsi="Times New Roman" w:cs="Times New Roman"/>
          <w:sz w:val="24"/>
          <w:szCs w:val="24"/>
        </w:rPr>
        <w:t xml:space="preserve">Komisioni i Ankimimeve dhe Sanksioneve, pasi shqyrtoi dokumentacionin e paraqitur, vëren, </w:t>
      </w:r>
    </w:p>
    <w:p w14:paraId="4139C725" w14:textId="77777777" w:rsidR="00FA5A1A" w:rsidRPr="000B5350" w:rsidRDefault="00FA5A1A" w:rsidP="00FA5A1A">
      <w:pPr>
        <w:spacing w:before="240" w:line="276" w:lineRule="auto"/>
        <w:jc w:val="center"/>
        <w:rPr>
          <w:rFonts w:ascii="Times New Roman" w:hAnsi="Times New Roman" w:cs="Times New Roman"/>
          <w:sz w:val="24"/>
          <w:szCs w:val="24"/>
        </w:rPr>
      </w:pPr>
      <w:r w:rsidRPr="000B5350">
        <w:rPr>
          <w:rFonts w:ascii="Times New Roman" w:eastAsia="TimesNewRomanPS-BoldMT" w:hAnsi="Times New Roman" w:cs="Times New Roman"/>
          <w:b/>
          <w:bCs/>
          <w:sz w:val="24"/>
          <w:szCs w:val="24"/>
        </w:rPr>
        <w:lastRenderedPageBreak/>
        <w:t>Rrethanat e çështjes:</w:t>
      </w:r>
    </w:p>
    <w:p w14:paraId="60999C93" w14:textId="77777777" w:rsidR="003A6C25" w:rsidRPr="000B5350" w:rsidRDefault="003A6C25" w:rsidP="003A6C25">
      <w:pPr>
        <w:numPr>
          <w:ilvl w:val="0"/>
          <w:numId w:val="23"/>
        </w:numPr>
        <w:tabs>
          <w:tab w:val="left" w:pos="630"/>
        </w:tabs>
        <w:spacing w:before="240" w:after="0" w:line="288" w:lineRule="auto"/>
        <w:ind w:left="270" w:hanging="270"/>
        <w:jc w:val="both"/>
        <w:rPr>
          <w:rFonts w:ascii="Times New Roman" w:hAnsi="Times New Roman" w:cs="Times New Roman"/>
          <w:sz w:val="24"/>
          <w:szCs w:val="24"/>
        </w:rPr>
      </w:pPr>
      <w:r w:rsidRPr="000B5350">
        <w:rPr>
          <w:rFonts w:ascii="Times New Roman" w:eastAsia="TimesNewRomanPSMT" w:hAnsi="Times New Roman" w:cs="Times New Roman"/>
          <w:sz w:val="24"/>
          <w:szCs w:val="24"/>
          <w:lang w:val="en-US"/>
        </w:rPr>
        <w:t>Ankuesi, subjekti zgjedhor Partia “L</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vizja Shqip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ria 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het” </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sht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regjistruar si subjekt zgjedhor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zgjedhjet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Kuvendin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 11 maj 2025, me vendimin e Komisionerit nr. 157,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24.02.2025. </w:t>
      </w:r>
    </w:p>
    <w:p w14:paraId="00188DD8" w14:textId="77777777" w:rsidR="003A6C25" w:rsidRPr="000B5350" w:rsidRDefault="003A6C25" w:rsidP="003A6C25">
      <w:pPr>
        <w:numPr>
          <w:ilvl w:val="0"/>
          <w:numId w:val="23"/>
        </w:numPr>
        <w:tabs>
          <w:tab w:val="left" w:pos="630"/>
        </w:tabs>
        <w:spacing w:before="240" w:after="0" w:line="288" w:lineRule="auto"/>
        <w:ind w:left="270" w:hanging="270"/>
        <w:jc w:val="both"/>
        <w:rPr>
          <w:rFonts w:ascii="Times New Roman" w:hAnsi="Times New Roman" w:cs="Times New Roman"/>
          <w:sz w:val="24"/>
          <w:szCs w:val="24"/>
        </w:rPr>
      </w:pPr>
      <w:r w:rsidRPr="000B5350">
        <w:rPr>
          <w:rFonts w:ascii="Times New Roman" w:eastAsia="TimesNewRomanPSMT" w:hAnsi="Times New Roman" w:cs="Times New Roman"/>
          <w:sz w:val="24"/>
          <w:szCs w:val="24"/>
          <w:lang w:val="en-US"/>
        </w:rPr>
        <w:t xml:space="preserve">Subjekti zgjedhor </w:t>
      </w:r>
      <w:r w:rsidRPr="000B5350">
        <w:rPr>
          <w:rFonts w:ascii="Times New Roman" w:eastAsia="TimesNewRomanPSMT" w:hAnsi="Times New Roman" w:cs="Times New Roman"/>
          <w:sz w:val="24"/>
          <w:szCs w:val="24"/>
        </w:rPr>
        <w:t xml:space="preserve">Partia “Lëvizja Shqipëria Bëhet” </w:t>
      </w:r>
      <w:r w:rsidRPr="000B5350">
        <w:rPr>
          <w:rFonts w:ascii="Times New Roman" w:eastAsia="TimesNewRomanPSMT" w:hAnsi="Times New Roman" w:cs="Times New Roman"/>
          <w:sz w:val="24"/>
          <w:szCs w:val="24"/>
          <w:lang w:val="en-US"/>
        </w:rPr>
        <w:t>ka marr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pjes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zgjedhjet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Kuvendin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 11 maj 2025 si pjes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e koalicionit “Nisma Shqip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ria 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het - Adriatik Lapaj”, regjistruar me vendimin e Komisionerit nr. 237,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04.03.2025. </w:t>
      </w:r>
    </w:p>
    <w:p w14:paraId="49065429" w14:textId="77777777" w:rsidR="003A6C25" w:rsidRPr="000B5350" w:rsidRDefault="003A6C25" w:rsidP="003A6C25">
      <w:pPr>
        <w:pStyle w:val="ListParagraph"/>
        <w:rPr>
          <w:rFonts w:ascii="Times New Roman" w:eastAsia="TimesNewRomanPSMT" w:hAnsi="Times New Roman" w:cs="Times New Roman"/>
          <w:sz w:val="24"/>
          <w:szCs w:val="24"/>
          <w:lang w:val="en-US"/>
        </w:rPr>
      </w:pPr>
    </w:p>
    <w:p w14:paraId="12D787AF" w14:textId="77777777" w:rsidR="003A6C25" w:rsidRPr="000B5350" w:rsidRDefault="003A6C25" w:rsidP="003A6C25">
      <w:pPr>
        <w:pStyle w:val="ListParagraph"/>
        <w:numPr>
          <w:ilvl w:val="0"/>
          <w:numId w:val="23"/>
        </w:numPr>
        <w:spacing w:after="120" w:line="276" w:lineRule="auto"/>
        <w:ind w:left="270" w:hanging="270"/>
        <w:jc w:val="both"/>
        <w:rPr>
          <w:rFonts w:ascii="Times New Roman" w:eastAsia="Calibri" w:hAnsi="Times New Roman" w:cs="Times New Roman"/>
          <w:spacing w:val="-6"/>
          <w:kern w:val="1"/>
          <w:sz w:val="24"/>
          <w:szCs w:val="24"/>
          <w:lang w:eastAsia="hi-IN" w:bidi="hi-IN"/>
        </w:rPr>
      </w:pPr>
      <w:r w:rsidRPr="000B5350">
        <w:rPr>
          <w:rFonts w:ascii="Times New Roman" w:eastAsia="TimesNewRomanPSMT" w:hAnsi="Times New Roman" w:cs="Times New Roman"/>
          <w:sz w:val="24"/>
          <w:szCs w:val="24"/>
          <w:lang w:val="en-US"/>
        </w:rPr>
        <w:t>Komisioneri ka miratuar listat shumem</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rore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subjektit zgjedhor koalicioni “Nisma Shqip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ria 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het”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gjitha zonat zgjedhore, m</w:t>
      </w:r>
      <w:r w:rsidRPr="000B5350">
        <w:rPr>
          <w:rFonts w:ascii="Times New Roman" w:eastAsia="TimesNewRomanPSMT" w:hAnsi="Times New Roman" w:cs="Times New Roman"/>
          <w:sz w:val="24"/>
          <w:szCs w:val="24"/>
        </w:rPr>
        <w:t>e vendimin nr. 271, datë 16.03.2025</w:t>
      </w:r>
      <w:r w:rsidRPr="000B5350">
        <w:rPr>
          <w:rFonts w:ascii="Times New Roman" w:eastAsia="TimesNewRomanPSMT" w:hAnsi="Times New Roman" w:cs="Times New Roman"/>
          <w:sz w:val="24"/>
          <w:szCs w:val="24"/>
          <w:lang w:val="en-US"/>
        </w:rPr>
        <w:t xml:space="preserve">. </w:t>
      </w:r>
    </w:p>
    <w:p w14:paraId="717CFD11" w14:textId="77777777" w:rsidR="00F433CC" w:rsidRPr="000B5350" w:rsidRDefault="00F433CC" w:rsidP="00F433CC">
      <w:pPr>
        <w:pStyle w:val="ListParagraph"/>
        <w:rPr>
          <w:rFonts w:ascii="Times New Roman" w:eastAsia="Calibri" w:hAnsi="Times New Roman" w:cs="Times New Roman"/>
          <w:spacing w:val="-6"/>
          <w:kern w:val="1"/>
          <w:sz w:val="24"/>
          <w:szCs w:val="24"/>
          <w:lang w:eastAsia="hi-IN" w:bidi="hi-IN"/>
        </w:rPr>
      </w:pPr>
    </w:p>
    <w:p w14:paraId="630573BA" w14:textId="77777777" w:rsidR="003A6C25" w:rsidRPr="000B5350" w:rsidRDefault="003A6C25" w:rsidP="003A6C25">
      <w:pPr>
        <w:pStyle w:val="ListParagraph"/>
        <w:numPr>
          <w:ilvl w:val="0"/>
          <w:numId w:val="23"/>
        </w:numPr>
        <w:spacing w:after="120" w:line="276" w:lineRule="auto"/>
        <w:ind w:left="270" w:hanging="270"/>
        <w:jc w:val="both"/>
        <w:rPr>
          <w:rFonts w:ascii="Times New Roman" w:eastAsia="Calibri" w:hAnsi="Times New Roman" w:cs="Times New Roman"/>
          <w:spacing w:val="-6"/>
          <w:kern w:val="1"/>
          <w:sz w:val="24"/>
          <w:szCs w:val="24"/>
          <w:lang w:eastAsia="hi-IN" w:bidi="hi-IN"/>
        </w:rPr>
      </w:pPr>
      <w:r w:rsidRPr="000B5350">
        <w:rPr>
          <w:rFonts w:ascii="Times New Roman" w:eastAsia="Calibri" w:hAnsi="Times New Roman" w:cs="Times New Roman"/>
          <w:spacing w:val="-6"/>
          <w:kern w:val="1"/>
          <w:sz w:val="24"/>
          <w:szCs w:val="24"/>
          <w:lang w:eastAsia="hi-IN" w:bidi="hi-IN"/>
        </w:rPr>
        <w:t>Dit</w:t>
      </w:r>
      <w:r w:rsidR="00BD5626" w:rsidRPr="000B5350">
        <w:rPr>
          <w:rFonts w:ascii="Times New Roman" w:eastAsia="Calibri" w:hAnsi="Times New Roman" w:cs="Times New Roman"/>
          <w:spacing w:val="-6"/>
          <w:kern w:val="1"/>
          <w:sz w:val="24"/>
          <w:szCs w:val="24"/>
          <w:lang w:eastAsia="hi-IN" w:bidi="hi-IN"/>
        </w:rPr>
        <w:t>ë</w:t>
      </w:r>
      <w:r w:rsidRPr="000B5350">
        <w:rPr>
          <w:rFonts w:ascii="Times New Roman" w:eastAsia="Calibri" w:hAnsi="Times New Roman" w:cs="Times New Roman"/>
          <w:spacing w:val="-6"/>
          <w:kern w:val="1"/>
          <w:sz w:val="24"/>
          <w:szCs w:val="24"/>
          <w:lang w:eastAsia="hi-IN" w:bidi="hi-IN"/>
        </w:rPr>
        <w:t>n e zgjedhjeve, n</w:t>
      </w:r>
      <w:r w:rsidR="00F433CC" w:rsidRPr="000B5350">
        <w:rPr>
          <w:rFonts w:ascii="Times New Roman" w:eastAsia="Calibri" w:hAnsi="Times New Roman" w:cs="Times New Roman"/>
          <w:spacing w:val="-6"/>
          <w:kern w:val="1"/>
          <w:sz w:val="24"/>
          <w:szCs w:val="24"/>
          <w:lang w:eastAsia="hi-IN" w:bidi="hi-IN"/>
        </w:rPr>
        <w:t>ë datën 11.5.2025 pranë Komisionit Qendror të Zgjedhjeve janë depozituar 12 deklarata të nënshkruara individualisht nga secili prej kandidatëve të përfshirë në listën shumemërore të renditur të Koalicionit “Nisma Shqipëria Bëhet–Adriatik Lapaj”. Përmes këtyre deklaratave, secili kandidat shpreh vullnetin e tij për të hequr dorë nga kandidimi për deputet në Kuvendin e Shqipërisë për zgjedhjet e datës 11 maj 2025 dhe për të mos marrë mandatin e deputetit nëse do të jetë rasti.</w:t>
      </w:r>
    </w:p>
    <w:p w14:paraId="63359ED4" w14:textId="77777777" w:rsidR="003A6C25" w:rsidRPr="000B5350" w:rsidRDefault="003A6C25" w:rsidP="003A6C25">
      <w:pPr>
        <w:pStyle w:val="ListParagraph"/>
        <w:rPr>
          <w:rFonts w:ascii="Times New Roman" w:eastAsia="TimesNewRomanPSMT" w:hAnsi="Times New Roman" w:cs="Times New Roman"/>
          <w:sz w:val="24"/>
          <w:szCs w:val="24"/>
          <w:lang w:val="en-US"/>
        </w:rPr>
      </w:pPr>
    </w:p>
    <w:p w14:paraId="1B1B1950" w14:textId="77777777" w:rsidR="003A6C25" w:rsidRPr="000B5350" w:rsidRDefault="003A6C25" w:rsidP="003A6C25">
      <w:pPr>
        <w:pStyle w:val="ListParagraph"/>
        <w:numPr>
          <w:ilvl w:val="0"/>
          <w:numId w:val="23"/>
        </w:numPr>
        <w:spacing w:after="120" w:line="276" w:lineRule="auto"/>
        <w:ind w:left="270" w:hanging="270"/>
        <w:jc w:val="both"/>
        <w:rPr>
          <w:rFonts w:ascii="Times New Roman" w:eastAsia="Calibri" w:hAnsi="Times New Roman" w:cs="Times New Roman"/>
          <w:spacing w:val="-6"/>
          <w:kern w:val="1"/>
          <w:sz w:val="24"/>
          <w:szCs w:val="24"/>
          <w:lang w:eastAsia="hi-IN" w:bidi="hi-IN"/>
        </w:rPr>
      </w:pPr>
      <w:r w:rsidRPr="000B5350">
        <w:rPr>
          <w:rFonts w:ascii="Times New Roman" w:eastAsia="TimesNewRomanPSMT" w:hAnsi="Times New Roman" w:cs="Times New Roman"/>
          <w:sz w:val="24"/>
          <w:szCs w:val="24"/>
          <w:lang w:val="en-US"/>
        </w:rPr>
        <w:t>Me vendimin nr. 1326,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24.05.2025 Komisioneri ka miratuar tabelën përmbledhëse për rezultatin e votimit në zonën zgjedhore Qarku Tiranë, për subjektet zgjedhore dhe kandidatët për deputetë, në zgjedhjet për Kuvend të datës 11 maj 2025. Ky vendim ka hyr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fuqi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18.07.2025, pas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rfundimit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procedurave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ankimit. </w:t>
      </w:r>
    </w:p>
    <w:p w14:paraId="79A6D3EC" w14:textId="77777777" w:rsidR="00F433CC" w:rsidRPr="000B5350" w:rsidRDefault="00F433CC" w:rsidP="00F433CC">
      <w:pPr>
        <w:pStyle w:val="ListParagraph"/>
        <w:rPr>
          <w:rFonts w:ascii="Times New Roman" w:eastAsia="Calibri" w:hAnsi="Times New Roman" w:cs="Times New Roman"/>
          <w:spacing w:val="-6"/>
          <w:kern w:val="1"/>
          <w:sz w:val="24"/>
          <w:szCs w:val="24"/>
          <w:lang w:val="en-US" w:eastAsia="hi-IN" w:bidi="hi-IN"/>
        </w:rPr>
      </w:pPr>
    </w:p>
    <w:p w14:paraId="101CF7FA" w14:textId="77777777" w:rsidR="00324A22" w:rsidRPr="000B5350" w:rsidRDefault="00F433CC" w:rsidP="00324A22">
      <w:pPr>
        <w:pStyle w:val="ListParagraph"/>
        <w:numPr>
          <w:ilvl w:val="0"/>
          <w:numId w:val="23"/>
        </w:numPr>
        <w:spacing w:after="120" w:line="276" w:lineRule="auto"/>
        <w:ind w:left="270" w:hanging="270"/>
        <w:jc w:val="both"/>
        <w:rPr>
          <w:rFonts w:ascii="Times New Roman" w:eastAsia="Calibri" w:hAnsi="Times New Roman" w:cs="Times New Roman"/>
          <w:spacing w:val="-6"/>
          <w:kern w:val="1"/>
          <w:sz w:val="24"/>
          <w:szCs w:val="24"/>
          <w:lang w:eastAsia="hi-IN" w:bidi="hi-IN"/>
        </w:rPr>
      </w:pPr>
      <w:r w:rsidRPr="000B5350">
        <w:rPr>
          <w:rFonts w:ascii="Times New Roman" w:eastAsia="Calibri" w:hAnsi="Times New Roman" w:cs="Times New Roman"/>
          <w:spacing w:val="-6"/>
          <w:kern w:val="1"/>
          <w:sz w:val="24"/>
          <w:szCs w:val="24"/>
          <w:lang w:val="en-US" w:eastAsia="hi-IN" w:bidi="hi-IN"/>
        </w:rPr>
        <w:t xml:space="preserve">Në datën 15.7.2025, kandidati Zeqir Kordhoni ka depozituar pranë Komisionit Qendror të Zgjedhjeve një deklaratë me lëndë “Deklaratë për shprehje vullneti në lidhje me mandatin e deputetit”, përmes së cilës shpreh vullnetin e tij të plotë për të ushtruar funksionin e deputetit në rast se shpallet fitues pas shpërndarjes së mandateve. Në këtë deklaratë, kandidati kërkon gjithashtu nga KQZ-ja të mos marrë në konsideratë asnjë deklaratë tjetër të depozituar më parë nga ana e tij apo nga Koalicioni “Nisma Shqipëria Bëhet–Adriatik Lapaj”. </w:t>
      </w:r>
    </w:p>
    <w:p w14:paraId="4261F362" w14:textId="77777777" w:rsidR="00324A22" w:rsidRPr="000B5350" w:rsidRDefault="00324A22" w:rsidP="00324A22">
      <w:pPr>
        <w:pStyle w:val="ListParagraph"/>
        <w:rPr>
          <w:rFonts w:ascii="Times New Roman" w:eastAsia="Calibri" w:hAnsi="Times New Roman" w:cs="Times New Roman"/>
          <w:spacing w:val="-6"/>
          <w:kern w:val="1"/>
          <w:sz w:val="24"/>
          <w:szCs w:val="24"/>
          <w:lang w:eastAsia="hi-IN" w:bidi="hi-IN"/>
        </w:rPr>
      </w:pPr>
    </w:p>
    <w:p w14:paraId="42C2CDF8" w14:textId="77777777" w:rsidR="00324A22" w:rsidRPr="000B5350" w:rsidRDefault="00F433CC" w:rsidP="00324A22">
      <w:pPr>
        <w:pStyle w:val="ListParagraph"/>
        <w:numPr>
          <w:ilvl w:val="0"/>
          <w:numId w:val="23"/>
        </w:numPr>
        <w:spacing w:after="120" w:line="276" w:lineRule="auto"/>
        <w:ind w:left="270" w:hanging="270"/>
        <w:jc w:val="both"/>
        <w:rPr>
          <w:rFonts w:ascii="Times New Roman" w:eastAsia="Calibri" w:hAnsi="Times New Roman" w:cs="Times New Roman"/>
          <w:spacing w:val="-6"/>
          <w:kern w:val="1"/>
          <w:sz w:val="24"/>
          <w:szCs w:val="24"/>
          <w:lang w:eastAsia="hi-IN" w:bidi="hi-IN"/>
        </w:rPr>
      </w:pPr>
      <w:r w:rsidRPr="000B5350">
        <w:rPr>
          <w:rFonts w:ascii="Times New Roman" w:eastAsia="Calibri" w:hAnsi="Times New Roman" w:cs="Times New Roman"/>
          <w:spacing w:val="-6"/>
          <w:kern w:val="1"/>
          <w:sz w:val="24"/>
          <w:szCs w:val="24"/>
          <w:lang w:eastAsia="hi-IN" w:bidi="hi-IN"/>
        </w:rPr>
        <w:t xml:space="preserve">Në datën 17.7.2025 kandidatja Kleana Xhuveli, pjesë e të njëjtit koalicion, ka depozituar </w:t>
      </w:r>
      <w:r w:rsidR="00324A22" w:rsidRPr="000B5350">
        <w:rPr>
          <w:rFonts w:ascii="Times New Roman" w:eastAsia="Calibri" w:hAnsi="Times New Roman" w:cs="Times New Roman"/>
          <w:spacing w:val="-6"/>
          <w:kern w:val="1"/>
          <w:sz w:val="24"/>
          <w:szCs w:val="24"/>
          <w:lang w:eastAsia="hi-IN" w:bidi="hi-IN"/>
        </w:rPr>
        <w:t xml:space="preserve">gjithashtu </w:t>
      </w:r>
      <w:r w:rsidRPr="000B5350">
        <w:rPr>
          <w:rFonts w:ascii="Times New Roman" w:eastAsia="Calibri" w:hAnsi="Times New Roman" w:cs="Times New Roman"/>
          <w:spacing w:val="-6"/>
          <w:kern w:val="1"/>
          <w:sz w:val="24"/>
          <w:szCs w:val="24"/>
          <w:lang w:eastAsia="hi-IN" w:bidi="hi-IN"/>
        </w:rPr>
        <w:t>pranë KQZ-së një deklaratë të dytë me lëndë “Revokimi i dorëheqjes nga kandidimi për mandatin parlamentar”, përmes së cilës kërkon revokimin e deklaratës së dorëheqjes së paraqitur në datën 11.5.2025.</w:t>
      </w:r>
      <w:r w:rsidR="00324A22" w:rsidRPr="000B5350">
        <w:rPr>
          <w:rFonts w:ascii="Times New Roman" w:eastAsia="TimesNewRomanPSMT" w:hAnsi="Times New Roman" w:cs="Times New Roman"/>
          <w:sz w:val="24"/>
          <w:szCs w:val="24"/>
          <w:lang w:val="en-US"/>
        </w:rPr>
        <w:t xml:space="preserve"> </w:t>
      </w:r>
    </w:p>
    <w:p w14:paraId="466474FE" w14:textId="77777777" w:rsidR="00324A22" w:rsidRPr="000B5350" w:rsidRDefault="00324A22" w:rsidP="00324A22">
      <w:pPr>
        <w:pStyle w:val="ListParagraph"/>
        <w:rPr>
          <w:rFonts w:ascii="Times New Roman" w:eastAsia="TimesNewRomanPSMT" w:hAnsi="Times New Roman" w:cs="Times New Roman"/>
          <w:sz w:val="24"/>
          <w:szCs w:val="24"/>
          <w:lang w:val="en-US"/>
        </w:rPr>
      </w:pPr>
    </w:p>
    <w:p w14:paraId="16E8FC35" w14:textId="0E61989F" w:rsidR="00572BDF" w:rsidRPr="000B5350" w:rsidRDefault="00324A22" w:rsidP="00572BDF">
      <w:pPr>
        <w:pStyle w:val="ListParagraph"/>
        <w:numPr>
          <w:ilvl w:val="0"/>
          <w:numId w:val="23"/>
        </w:numPr>
        <w:spacing w:after="120" w:line="276" w:lineRule="auto"/>
        <w:ind w:left="270" w:hanging="270"/>
        <w:jc w:val="both"/>
        <w:rPr>
          <w:rFonts w:ascii="Times New Roman" w:eastAsia="Calibri" w:hAnsi="Times New Roman" w:cs="Times New Roman"/>
          <w:spacing w:val="-6"/>
          <w:kern w:val="1"/>
          <w:sz w:val="24"/>
          <w:szCs w:val="24"/>
          <w:lang w:eastAsia="hi-IN" w:bidi="hi-IN"/>
        </w:rPr>
      </w:pPr>
      <w:r w:rsidRPr="000B5350">
        <w:rPr>
          <w:rFonts w:ascii="Times New Roman" w:eastAsia="TimesNewRomanPSMT" w:hAnsi="Times New Roman" w:cs="Times New Roman"/>
          <w:sz w:val="24"/>
          <w:szCs w:val="24"/>
          <w:lang w:val="en-US"/>
        </w:rPr>
        <w:t>Me vendimin nr. 135</w:t>
      </w:r>
      <w:r w:rsidR="006B54F9">
        <w:rPr>
          <w:rFonts w:ascii="Times New Roman" w:eastAsia="TimesNewRomanPSMT" w:hAnsi="Times New Roman" w:cs="Times New Roman"/>
          <w:sz w:val="24"/>
          <w:szCs w:val="24"/>
          <w:lang w:val="en-US"/>
        </w:rPr>
        <w:t>4</w:t>
      </w:r>
      <w:r w:rsidRPr="000B5350">
        <w:rPr>
          <w:rFonts w:ascii="Times New Roman" w:eastAsia="TimesNewRomanPSMT" w:hAnsi="Times New Roman" w:cs="Times New Roman"/>
          <w:sz w:val="24"/>
          <w:szCs w:val="24"/>
          <w:lang w:val="en-US"/>
        </w:rPr>
        <w:t>,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23.07.2025</w:t>
      </w:r>
      <w:r w:rsidR="000B5350">
        <w:rPr>
          <w:rFonts w:ascii="Times New Roman" w:eastAsia="TimesNewRomanPSMT" w:hAnsi="Times New Roman" w:cs="Times New Roman"/>
          <w:sz w:val="24"/>
          <w:szCs w:val="24"/>
          <w:lang w:val="en-US"/>
        </w:rPr>
        <w:t>,</w:t>
      </w:r>
      <w:r w:rsidRPr="000B5350">
        <w:rPr>
          <w:rFonts w:ascii="Times New Roman" w:eastAsia="TimesNewRomanPSMT" w:hAnsi="Times New Roman" w:cs="Times New Roman"/>
          <w:sz w:val="24"/>
          <w:szCs w:val="24"/>
          <w:lang w:val="en-US"/>
        </w:rPr>
        <w:t xml:space="preserve"> Komisioneri ka 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shp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rndarjen e mandateve midis subjekteve zgjedhore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zon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zgjedhore Qarku Tiran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Sipas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tij vendimi, subjektit zgjedhor koalicioni “Nisma Shqip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ria 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het” i takon nj</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mandat i fituar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zgjedhjet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Kuvendin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 11 maj 2025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zon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zgjedhore. </w:t>
      </w:r>
    </w:p>
    <w:p w14:paraId="572C3200" w14:textId="77777777" w:rsidR="000B5350" w:rsidRPr="000B5350" w:rsidRDefault="000B5350" w:rsidP="000B5350">
      <w:pPr>
        <w:pStyle w:val="ListParagraph"/>
        <w:rPr>
          <w:rFonts w:ascii="Times New Roman" w:eastAsia="Calibri" w:hAnsi="Times New Roman" w:cs="Times New Roman"/>
          <w:spacing w:val="-6"/>
          <w:kern w:val="1"/>
          <w:sz w:val="24"/>
          <w:szCs w:val="24"/>
          <w:lang w:eastAsia="hi-IN" w:bidi="hi-IN"/>
        </w:rPr>
      </w:pPr>
    </w:p>
    <w:p w14:paraId="4843AA77" w14:textId="6AA8C9F7" w:rsidR="000B5350" w:rsidRPr="000B5350" w:rsidRDefault="000B5350" w:rsidP="000B5350">
      <w:pPr>
        <w:pStyle w:val="ListParagraph"/>
        <w:numPr>
          <w:ilvl w:val="0"/>
          <w:numId w:val="23"/>
        </w:numPr>
        <w:spacing w:after="120" w:line="276" w:lineRule="auto"/>
        <w:ind w:left="270" w:hanging="270"/>
        <w:jc w:val="both"/>
        <w:rPr>
          <w:rFonts w:ascii="Times New Roman" w:eastAsia="Calibri" w:hAnsi="Times New Roman" w:cs="Times New Roman"/>
          <w:spacing w:val="-6"/>
          <w:kern w:val="1"/>
          <w:sz w:val="24"/>
          <w:szCs w:val="24"/>
          <w:lang w:eastAsia="hi-IN" w:bidi="hi-IN"/>
        </w:rPr>
      </w:pPr>
      <w:r w:rsidRPr="000B5350">
        <w:rPr>
          <w:rFonts w:ascii="Times New Roman" w:eastAsia="TimesNewRomanPSMT" w:hAnsi="Times New Roman" w:cs="Times New Roman"/>
          <w:sz w:val="24"/>
          <w:szCs w:val="24"/>
          <w:lang w:val="en-US"/>
        </w:rPr>
        <w:t>Mbi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baz</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me vendimin nr. 1354,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23.07.2025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caktimin e kandidatëve fitues të subjektit zgjedhor koalicioni “Nisma Shqipëria Bëhet”, në zonën zgjedhore Qarku Tiranë, për zgjedhjet për Kuvend të datës 11 maj 2025”, Komisioneri ka shpallur fituese kandidaten q</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renditet </w:t>
      </w:r>
      <w:r w:rsidRPr="000B5350">
        <w:rPr>
          <w:rFonts w:ascii="Times New Roman" w:eastAsia="TimesNewRomanPSMT" w:hAnsi="Times New Roman" w:cs="Times New Roman"/>
          <w:sz w:val="24"/>
          <w:szCs w:val="24"/>
          <w:lang w:val="en-US"/>
        </w:rPr>
        <w:lastRenderedPageBreak/>
        <w:t>me numrin kat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list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e mbyllur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subjektit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qarkun Tiran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sepse ka pranuar dhe ka administruar </w:t>
      </w:r>
      <w:r w:rsidRPr="000B5350">
        <w:rPr>
          <w:rFonts w:ascii="Times New Roman" w:eastAsia="TimesNewRomanPSMT" w:hAnsi="Times New Roman" w:cs="Times New Roman"/>
          <w:sz w:val="24"/>
          <w:szCs w:val="24"/>
        </w:rPr>
        <w:t>12 deklarata të nënshkruara individualisht nga secili prej kandidatëve të përfshirë në listën shumemërore të renditur të Koalicionit “Nisma Shqipëria Bëhet</w:t>
      </w:r>
      <w:r w:rsidR="006B54F9">
        <w:rPr>
          <w:rFonts w:ascii="Times New Roman" w:eastAsia="TimesNewRomanPSMT" w:hAnsi="Times New Roman" w:cs="Times New Roman"/>
          <w:sz w:val="24"/>
          <w:szCs w:val="24"/>
        </w:rPr>
        <w:t xml:space="preserve"> </w:t>
      </w:r>
      <w:r w:rsidRPr="000B5350">
        <w:rPr>
          <w:rFonts w:ascii="Times New Roman" w:eastAsia="TimesNewRomanPSMT" w:hAnsi="Times New Roman" w:cs="Times New Roman"/>
          <w:sz w:val="24"/>
          <w:szCs w:val="24"/>
        </w:rPr>
        <w:t>–</w:t>
      </w:r>
      <w:r w:rsidR="006B54F9">
        <w:rPr>
          <w:rFonts w:ascii="Times New Roman" w:eastAsia="TimesNewRomanPSMT" w:hAnsi="Times New Roman" w:cs="Times New Roman"/>
          <w:sz w:val="24"/>
          <w:szCs w:val="24"/>
        </w:rPr>
        <w:t xml:space="preserve"> </w:t>
      </w:r>
      <w:r w:rsidRPr="000B5350">
        <w:rPr>
          <w:rFonts w:ascii="Times New Roman" w:eastAsia="TimesNewRomanPSMT" w:hAnsi="Times New Roman" w:cs="Times New Roman"/>
          <w:sz w:val="24"/>
          <w:szCs w:val="24"/>
        </w:rPr>
        <w:t>Adriatik Lapaj”</w:t>
      </w:r>
      <w:r w:rsidRPr="000B5350">
        <w:rPr>
          <w:rFonts w:ascii="Times New Roman" w:eastAsia="TimesNewRomanPSMT" w:hAnsi="Times New Roman" w:cs="Times New Roman"/>
          <w:sz w:val="24"/>
          <w:szCs w:val="24"/>
          <w:lang w:val="en-US"/>
        </w:rPr>
        <w:t>, q</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ishin depozituar </w:t>
      </w:r>
      <w:r w:rsidRPr="000B5350">
        <w:rPr>
          <w:rFonts w:ascii="Times New Roman" w:eastAsia="TimesNewRomanPSMT" w:hAnsi="Times New Roman" w:cs="Times New Roman"/>
          <w:sz w:val="24"/>
          <w:szCs w:val="24"/>
        </w:rPr>
        <w:t xml:space="preserve">pranë Komisionit Qendror të Zgjedhjeve </w:t>
      </w:r>
      <w:r w:rsidRPr="000B5350">
        <w:rPr>
          <w:rFonts w:ascii="Times New Roman" w:eastAsia="TimesNewRomanPSMT" w:hAnsi="Times New Roman" w:cs="Times New Roman"/>
          <w:sz w:val="24"/>
          <w:szCs w:val="24"/>
          <w:lang w:val="en-US"/>
        </w:rPr>
        <w:t>n</w:t>
      </w:r>
      <w:r w:rsidRPr="000B5350">
        <w:rPr>
          <w:rFonts w:ascii="Times New Roman" w:eastAsia="TimesNewRomanPSMT" w:hAnsi="Times New Roman" w:cs="Times New Roman"/>
          <w:sz w:val="24"/>
          <w:szCs w:val="24"/>
        </w:rPr>
        <w:t>ë datën 11.5.2025</w:t>
      </w:r>
      <w:r w:rsidRPr="000B5350">
        <w:rPr>
          <w:rFonts w:ascii="Times New Roman" w:eastAsia="TimesNewRomanPSMT" w:hAnsi="Times New Roman" w:cs="Times New Roman"/>
          <w:sz w:val="24"/>
          <w:szCs w:val="24"/>
          <w:lang w:val="en-US"/>
        </w:rPr>
        <w:t xml:space="preserve">. </w:t>
      </w:r>
      <w:r w:rsidRPr="000B5350">
        <w:rPr>
          <w:rFonts w:ascii="Times New Roman" w:eastAsia="TimesNewRomanPSMT" w:hAnsi="Times New Roman" w:cs="Times New Roman"/>
          <w:sz w:val="24"/>
          <w:szCs w:val="24"/>
        </w:rPr>
        <w:t>Përmes këtyre deklaratave, secili kandidat shpreh</w:t>
      </w:r>
      <w:r w:rsidRPr="000B5350">
        <w:rPr>
          <w:rFonts w:ascii="Times New Roman" w:eastAsia="TimesNewRomanPSMT" w:hAnsi="Times New Roman" w:cs="Times New Roman"/>
          <w:sz w:val="24"/>
          <w:szCs w:val="24"/>
          <w:lang w:val="en-US"/>
        </w:rPr>
        <w:t>te</w:t>
      </w:r>
      <w:r w:rsidRPr="000B5350">
        <w:rPr>
          <w:rFonts w:ascii="Times New Roman" w:eastAsia="TimesNewRomanPSMT" w:hAnsi="Times New Roman" w:cs="Times New Roman"/>
          <w:sz w:val="24"/>
          <w:szCs w:val="24"/>
        </w:rPr>
        <w:t xml:space="preserve"> vullnetin e tij të lirë për të hequr dorë nga kandidimi për deputet në Kuvendin e Shqipërisë për zgjedhjet e datës 11 maj 2025 dhe për të mos marrë mandatin e deputetit nëse do të jetë rasti.</w:t>
      </w:r>
      <w:r w:rsidRPr="000B5350">
        <w:rPr>
          <w:rFonts w:ascii="Times New Roman" w:eastAsia="TimesNewRomanPSMT" w:hAnsi="Times New Roman" w:cs="Times New Roman"/>
          <w:sz w:val="24"/>
          <w:szCs w:val="24"/>
          <w:lang w:val="en-US"/>
        </w:rPr>
        <w:t xml:space="preserve"> </w:t>
      </w:r>
    </w:p>
    <w:p w14:paraId="5932C992" w14:textId="77777777" w:rsidR="000B5350" w:rsidRDefault="000B5350" w:rsidP="000B5350">
      <w:pPr>
        <w:numPr>
          <w:ilvl w:val="0"/>
          <w:numId w:val="23"/>
        </w:numPr>
        <w:tabs>
          <w:tab w:val="left" w:pos="397"/>
        </w:tabs>
        <w:spacing w:before="240" w:after="0" w:line="288" w:lineRule="auto"/>
        <w:ind w:left="270" w:hanging="270"/>
        <w:jc w:val="both"/>
        <w:rPr>
          <w:rFonts w:ascii="Times New Roman" w:hAnsi="Times New Roman" w:cs="Times New Roman"/>
          <w:sz w:val="24"/>
          <w:szCs w:val="24"/>
        </w:rPr>
      </w:pPr>
      <w:r w:rsidRPr="000B5350">
        <w:rPr>
          <w:rFonts w:ascii="Times New Roman" w:eastAsia="TimesNewRomanPSMT" w:hAnsi="Times New Roman" w:cs="Times New Roman"/>
          <w:sz w:val="24"/>
          <w:szCs w:val="24"/>
          <w:lang w:val="en-US"/>
        </w:rPr>
        <w:t xml:space="preserve">Duke administruar deklaratat e </w:t>
      </w:r>
      <w:r w:rsidRPr="000B5350">
        <w:rPr>
          <w:rFonts w:ascii="Times New Roman" w:eastAsia="TimesNewRomanPSMT" w:hAnsi="Times New Roman" w:cs="Times New Roman"/>
          <w:sz w:val="24"/>
          <w:szCs w:val="24"/>
        </w:rPr>
        <w:t>kandidati</w:t>
      </w:r>
      <w:r w:rsidRPr="000B5350">
        <w:rPr>
          <w:rFonts w:ascii="Times New Roman" w:eastAsia="TimesNewRomanPSMT" w:hAnsi="Times New Roman" w:cs="Times New Roman"/>
          <w:sz w:val="24"/>
          <w:szCs w:val="24"/>
          <w:lang w:val="en-US"/>
        </w:rPr>
        <w:t>t</w:t>
      </w:r>
      <w:r w:rsidRPr="000B5350">
        <w:rPr>
          <w:rFonts w:ascii="Times New Roman" w:eastAsia="TimesNewRomanPSMT" w:hAnsi="Times New Roman" w:cs="Times New Roman"/>
          <w:sz w:val="24"/>
          <w:szCs w:val="24"/>
        </w:rPr>
        <w:t xml:space="preserve"> Zeqir Kordhoni</w:t>
      </w:r>
      <w:r w:rsidRPr="000B5350">
        <w:rPr>
          <w:rFonts w:ascii="Times New Roman" w:eastAsia="TimesNewRomanPSMT" w:hAnsi="Times New Roman" w:cs="Times New Roman"/>
          <w:sz w:val="24"/>
          <w:szCs w:val="24"/>
          <w:lang w:val="en-US"/>
        </w:rPr>
        <w:t xml:space="preserve"> dhe të kandidates </w:t>
      </w:r>
      <w:r w:rsidRPr="000B5350">
        <w:rPr>
          <w:rFonts w:ascii="Times New Roman" w:eastAsia="TimesNewRomanPSMT" w:hAnsi="Times New Roman" w:cs="Times New Roman"/>
          <w:sz w:val="24"/>
          <w:szCs w:val="24"/>
        </w:rPr>
        <w:t>Kleana Xhuveli</w:t>
      </w:r>
      <w:r w:rsidRPr="000B5350">
        <w:rPr>
          <w:rFonts w:ascii="Times New Roman" w:eastAsia="TimesNewRomanPSMT" w:hAnsi="Times New Roman" w:cs="Times New Roman"/>
          <w:sz w:val="24"/>
          <w:szCs w:val="24"/>
          <w:lang w:val="en-US"/>
        </w:rPr>
        <w:t xml:space="preserve">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procedur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shpalljen e kandidatit fitues, me vendimin objekt ankimi Komisioneri ka kryer kap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rcimin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renditjen e list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 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mbyllur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subjektit, nga numri 1 i list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 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mbyllur, tek numri 4 i saj.</w:t>
      </w:r>
    </w:p>
    <w:p w14:paraId="360429D9" w14:textId="262242BF" w:rsidR="000B5350" w:rsidRDefault="000B5350" w:rsidP="000B5350">
      <w:pPr>
        <w:numPr>
          <w:ilvl w:val="0"/>
          <w:numId w:val="23"/>
        </w:numPr>
        <w:tabs>
          <w:tab w:val="left" w:pos="360"/>
        </w:tabs>
        <w:spacing w:before="240" w:after="0" w:line="288" w:lineRule="auto"/>
        <w:ind w:left="270" w:hanging="270"/>
        <w:jc w:val="both"/>
        <w:rPr>
          <w:rFonts w:ascii="Times New Roman" w:hAnsi="Times New Roman" w:cs="Times New Roman"/>
          <w:sz w:val="24"/>
          <w:szCs w:val="24"/>
        </w:rPr>
      </w:pPr>
      <w:r w:rsidRPr="000B5350">
        <w:rPr>
          <w:rFonts w:ascii="Times New Roman" w:eastAsia="Calibri" w:hAnsi="Times New Roman" w:cs="Times New Roman"/>
          <w:spacing w:val="-6"/>
          <w:kern w:val="1"/>
          <w:sz w:val="24"/>
          <w:szCs w:val="24"/>
          <w:lang w:eastAsia="hi-IN" w:bidi="hi-IN"/>
        </w:rPr>
        <w:t xml:space="preserve">Kundër këtij vendimi ka bërë ankim </w:t>
      </w:r>
      <w:r w:rsidR="006B54F9">
        <w:rPr>
          <w:rFonts w:ascii="Times New Roman" w:eastAsia="Calibri" w:hAnsi="Times New Roman" w:cs="Times New Roman"/>
          <w:spacing w:val="-6"/>
          <w:kern w:val="1"/>
          <w:sz w:val="24"/>
          <w:szCs w:val="24"/>
          <w:lang w:eastAsia="hi-IN" w:bidi="hi-IN"/>
        </w:rPr>
        <w:t xml:space="preserve">zj. Dorina Prethi, </w:t>
      </w:r>
      <w:r w:rsidRPr="000B5350">
        <w:rPr>
          <w:rFonts w:ascii="Times New Roman" w:eastAsia="Calibri" w:hAnsi="Times New Roman" w:cs="Times New Roman"/>
          <w:spacing w:val="-6"/>
          <w:kern w:val="1"/>
          <w:sz w:val="24"/>
          <w:szCs w:val="24"/>
          <w:lang w:eastAsia="hi-IN" w:bidi="hi-IN"/>
        </w:rPr>
        <w:t>përfaqë</w:t>
      </w:r>
      <w:r w:rsidR="006B54F9">
        <w:rPr>
          <w:rFonts w:ascii="Times New Roman" w:eastAsia="Calibri" w:hAnsi="Times New Roman" w:cs="Times New Roman"/>
          <w:spacing w:val="-6"/>
          <w:kern w:val="1"/>
          <w:sz w:val="24"/>
          <w:szCs w:val="24"/>
          <w:lang w:eastAsia="hi-IN" w:bidi="hi-IN"/>
        </w:rPr>
        <w:t>s</w:t>
      </w:r>
      <w:r w:rsidRPr="000B5350">
        <w:rPr>
          <w:rFonts w:ascii="Times New Roman" w:eastAsia="Calibri" w:hAnsi="Times New Roman" w:cs="Times New Roman"/>
          <w:spacing w:val="-6"/>
          <w:kern w:val="1"/>
          <w:sz w:val="24"/>
          <w:szCs w:val="24"/>
          <w:lang w:eastAsia="hi-IN" w:bidi="hi-IN"/>
        </w:rPr>
        <w:t xml:space="preserve">uesi ligjor i subjektit zgjedhor </w:t>
      </w:r>
      <w:r w:rsidR="006B54F9">
        <w:rPr>
          <w:rFonts w:ascii="Times New Roman" w:eastAsia="Calibri" w:hAnsi="Times New Roman" w:cs="Times New Roman"/>
          <w:spacing w:val="-6"/>
          <w:kern w:val="1"/>
          <w:sz w:val="24"/>
          <w:szCs w:val="24"/>
          <w:lang w:eastAsia="hi-IN" w:bidi="hi-IN"/>
        </w:rPr>
        <w:t>K</w:t>
      </w:r>
      <w:r w:rsidRPr="000B5350">
        <w:rPr>
          <w:rFonts w:ascii="Times New Roman" w:eastAsia="Calibri" w:hAnsi="Times New Roman" w:cs="Times New Roman"/>
          <w:spacing w:val="-6"/>
          <w:kern w:val="1"/>
          <w:sz w:val="24"/>
          <w:szCs w:val="24"/>
          <w:lang w:eastAsia="hi-IN" w:bidi="hi-IN"/>
        </w:rPr>
        <w:t>oalicioni “</w:t>
      </w:r>
      <w:r w:rsidR="006B54F9">
        <w:rPr>
          <w:rFonts w:ascii="Times New Roman" w:eastAsia="Calibri" w:hAnsi="Times New Roman" w:cs="Times New Roman"/>
          <w:spacing w:val="-6"/>
          <w:kern w:val="1"/>
          <w:sz w:val="24"/>
          <w:szCs w:val="24"/>
          <w:lang w:eastAsia="hi-IN" w:bidi="hi-IN"/>
        </w:rPr>
        <w:t xml:space="preserve">Lëvizja </w:t>
      </w:r>
      <w:r w:rsidRPr="000B5350">
        <w:rPr>
          <w:rFonts w:ascii="Times New Roman" w:eastAsia="Calibri" w:hAnsi="Times New Roman" w:cs="Times New Roman"/>
          <w:spacing w:val="-6"/>
          <w:kern w:val="1"/>
          <w:sz w:val="24"/>
          <w:szCs w:val="24"/>
          <w:lang w:eastAsia="hi-IN" w:bidi="hi-IN"/>
        </w:rPr>
        <w:t>Shqipëria Bëhet</w:t>
      </w:r>
      <w:r w:rsidR="006B54F9">
        <w:rPr>
          <w:rFonts w:ascii="Times New Roman" w:eastAsia="Calibri" w:hAnsi="Times New Roman" w:cs="Times New Roman"/>
          <w:spacing w:val="-6"/>
          <w:kern w:val="1"/>
          <w:sz w:val="24"/>
          <w:szCs w:val="24"/>
          <w:lang w:eastAsia="hi-IN" w:bidi="hi-IN"/>
        </w:rPr>
        <w:t xml:space="preserve"> </w:t>
      </w:r>
      <w:r w:rsidR="006B54F9" w:rsidRPr="000B5350">
        <w:rPr>
          <w:rFonts w:ascii="Times New Roman" w:eastAsia="TimesNewRomanPSMT" w:hAnsi="Times New Roman" w:cs="Times New Roman"/>
          <w:sz w:val="24"/>
          <w:szCs w:val="24"/>
        </w:rPr>
        <w:t>–</w:t>
      </w:r>
      <w:r w:rsidR="006B54F9">
        <w:rPr>
          <w:rFonts w:ascii="Times New Roman" w:eastAsia="TimesNewRomanPSMT" w:hAnsi="Times New Roman" w:cs="Times New Roman"/>
          <w:sz w:val="24"/>
          <w:szCs w:val="24"/>
        </w:rPr>
        <w:t xml:space="preserve"> </w:t>
      </w:r>
      <w:r w:rsidR="006B54F9" w:rsidRPr="000B5350">
        <w:rPr>
          <w:rFonts w:ascii="Times New Roman" w:eastAsia="TimesNewRomanPSMT" w:hAnsi="Times New Roman" w:cs="Times New Roman"/>
          <w:sz w:val="24"/>
          <w:szCs w:val="24"/>
        </w:rPr>
        <w:t>Adriatik Lapaj</w:t>
      </w:r>
      <w:r w:rsidRPr="000B5350">
        <w:rPr>
          <w:rFonts w:ascii="Times New Roman" w:eastAsia="Calibri" w:hAnsi="Times New Roman" w:cs="Times New Roman"/>
          <w:spacing w:val="-6"/>
          <w:kern w:val="1"/>
          <w:sz w:val="24"/>
          <w:szCs w:val="24"/>
          <w:lang w:eastAsia="hi-IN" w:bidi="hi-IN"/>
        </w:rPr>
        <w:t xml:space="preserve">”, nëpërmjet së cilit është kërkuar ndryshimi i vendimit </w:t>
      </w:r>
      <w:r w:rsidR="006B54F9">
        <w:rPr>
          <w:rFonts w:ascii="Times New Roman" w:eastAsia="Calibri" w:hAnsi="Times New Roman" w:cs="Times New Roman"/>
          <w:spacing w:val="-6"/>
          <w:kern w:val="1"/>
          <w:sz w:val="24"/>
          <w:szCs w:val="24"/>
          <w:lang w:eastAsia="hi-IN" w:bidi="hi-IN"/>
        </w:rPr>
        <w:t xml:space="preserve"> </w:t>
      </w:r>
      <w:r w:rsidRPr="000B5350">
        <w:rPr>
          <w:rFonts w:ascii="Times New Roman" w:eastAsia="TimesNewRomanPSMT" w:hAnsi="Times New Roman" w:cs="Times New Roman"/>
          <w:sz w:val="24"/>
          <w:szCs w:val="24"/>
          <w:lang w:val="en-US"/>
        </w:rPr>
        <w:t>nr. 135</w:t>
      </w:r>
      <w:r w:rsidR="006B54F9">
        <w:rPr>
          <w:rFonts w:ascii="Times New Roman" w:eastAsia="TimesNewRomanPSMT" w:hAnsi="Times New Roman" w:cs="Times New Roman"/>
          <w:sz w:val="24"/>
          <w:szCs w:val="24"/>
          <w:lang w:val="en-US"/>
        </w:rPr>
        <w:t>4</w:t>
      </w:r>
      <w:r w:rsidRPr="000B5350">
        <w:rPr>
          <w:rFonts w:ascii="Times New Roman" w:eastAsia="TimesNewRomanPSMT" w:hAnsi="Times New Roman" w:cs="Times New Roman"/>
          <w:sz w:val="24"/>
          <w:szCs w:val="24"/>
          <w:lang w:val="en-US"/>
        </w:rPr>
        <w:t>,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23.07.2025</w:t>
      </w:r>
      <w:r w:rsidRPr="000B5350">
        <w:rPr>
          <w:rFonts w:ascii="Times New Roman" w:eastAsia="TimesNewRomanPSMT" w:hAnsi="Times New Roman" w:cs="Times New Roman"/>
          <w:sz w:val="24"/>
          <w:szCs w:val="24"/>
          <w:lang w:val="en-US"/>
        </w:rPr>
        <w:t xml:space="preserve"> të Komisionerit Shtetëror të Zgjedhjeve.</w:t>
      </w:r>
      <w:r w:rsidRPr="000B5350">
        <w:rPr>
          <w:rFonts w:ascii="Times New Roman" w:eastAsia="Calibri" w:hAnsi="Times New Roman" w:cs="Times New Roman"/>
          <w:spacing w:val="-6"/>
          <w:kern w:val="1"/>
          <w:sz w:val="24"/>
          <w:szCs w:val="24"/>
          <w:lang w:eastAsia="hi-IN" w:bidi="hi-IN"/>
        </w:rPr>
        <w:t xml:space="preserve"> </w:t>
      </w:r>
    </w:p>
    <w:p w14:paraId="04ADC43D" w14:textId="77777777" w:rsidR="000B5350" w:rsidRDefault="00FA5A1A" w:rsidP="000B5350">
      <w:pPr>
        <w:numPr>
          <w:ilvl w:val="0"/>
          <w:numId w:val="23"/>
        </w:numPr>
        <w:tabs>
          <w:tab w:val="left" w:pos="360"/>
        </w:tabs>
        <w:spacing w:before="240" w:after="0" w:line="288" w:lineRule="auto"/>
        <w:ind w:left="270" w:hanging="270"/>
        <w:jc w:val="both"/>
        <w:rPr>
          <w:rFonts w:ascii="Times New Roman" w:hAnsi="Times New Roman" w:cs="Times New Roman"/>
          <w:sz w:val="24"/>
          <w:szCs w:val="24"/>
        </w:rPr>
      </w:pPr>
      <w:r w:rsidRPr="000B5350">
        <w:rPr>
          <w:rFonts w:ascii="Times New Roman" w:eastAsia="TimesNewRomanPSMT" w:hAnsi="Times New Roman" w:cs="Times New Roman"/>
          <w:sz w:val="24"/>
          <w:szCs w:val="24"/>
        </w:rPr>
        <w:t xml:space="preserve">Në përputhje me rregulloren “Për mënyrën e funksionimit dhe zhvillimit të seancave të Komisionit të Ankimimeve dhe Sanksioneve”, u hodh shorti për caktimin e relatorit dhe u caktua anëtari </w:t>
      </w:r>
      <w:r w:rsidR="00A21C20" w:rsidRPr="000B5350">
        <w:rPr>
          <w:rFonts w:ascii="Times New Roman" w:eastAsia="TimesNewRomanPSMT" w:hAnsi="Times New Roman" w:cs="Times New Roman"/>
          <w:sz w:val="24"/>
          <w:szCs w:val="24"/>
        </w:rPr>
        <w:t>z. Elvis Çefa</w:t>
      </w:r>
      <w:r w:rsidR="00B34192" w:rsidRPr="000B5350">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rPr>
        <w:t xml:space="preserve"> si relator i shqyrtimit të kësaj çështjeje.</w:t>
      </w:r>
    </w:p>
    <w:p w14:paraId="240E82A5" w14:textId="77777777" w:rsidR="000B5350" w:rsidRDefault="00A21C20" w:rsidP="000B5350">
      <w:pPr>
        <w:numPr>
          <w:ilvl w:val="0"/>
          <w:numId w:val="23"/>
        </w:numPr>
        <w:tabs>
          <w:tab w:val="left" w:pos="360"/>
        </w:tabs>
        <w:spacing w:before="240" w:after="0" w:line="288" w:lineRule="auto"/>
        <w:ind w:left="270" w:hanging="270"/>
        <w:jc w:val="both"/>
        <w:rPr>
          <w:rFonts w:ascii="Times New Roman" w:hAnsi="Times New Roman" w:cs="Times New Roman"/>
          <w:sz w:val="24"/>
          <w:szCs w:val="24"/>
        </w:rPr>
      </w:pPr>
      <w:r w:rsidRPr="000B5350">
        <w:rPr>
          <w:rFonts w:ascii="Times New Roman" w:eastAsia="TimesNewRomanPSMT" w:hAnsi="Times New Roman" w:cs="Times New Roman"/>
          <w:sz w:val="24"/>
          <w:szCs w:val="24"/>
        </w:rPr>
        <w:t xml:space="preserve">Në seancën e shqyrtimit të datës 30.07.2025, </w:t>
      </w:r>
      <w:r w:rsidR="00324A22" w:rsidRPr="000B5350">
        <w:rPr>
          <w:rFonts w:ascii="Times New Roman" w:eastAsia="TimesNewRomanPSMT" w:hAnsi="Times New Roman" w:cs="Times New Roman"/>
          <w:sz w:val="24"/>
          <w:szCs w:val="24"/>
        </w:rPr>
        <w:t xml:space="preserve">nga administrata e KQZ-së </w:t>
      </w:r>
      <w:r w:rsidRPr="000B5350">
        <w:rPr>
          <w:rFonts w:ascii="Times New Roman" w:eastAsia="TimesNewRomanPSMT" w:hAnsi="Times New Roman" w:cs="Times New Roman"/>
          <w:sz w:val="24"/>
          <w:szCs w:val="24"/>
        </w:rPr>
        <w:t xml:space="preserve">ishin të pranishëm </w:t>
      </w:r>
      <w:r w:rsidR="00324A22" w:rsidRPr="000B5350">
        <w:rPr>
          <w:rFonts w:ascii="Times New Roman" w:eastAsia="TimesNewRomanPSMT" w:hAnsi="Times New Roman" w:cs="Times New Roman"/>
          <w:sz w:val="24"/>
          <w:szCs w:val="24"/>
        </w:rPr>
        <w:t xml:space="preserve">zj. Pavlina Doçaj, </w:t>
      </w:r>
      <w:r w:rsidRPr="000B5350">
        <w:rPr>
          <w:rFonts w:ascii="Times New Roman" w:eastAsia="TimesNewRomanPSMT" w:hAnsi="Times New Roman" w:cs="Times New Roman"/>
          <w:sz w:val="24"/>
          <w:szCs w:val="24"/>
        </w:rPr>
        <w:t>zj. Ina Osmanaj</w:t>
      </w:r>
      <w:r w:rsidR="00324A22" w:rsidRPr="000B5350">
        <w:rPr>
          <w:rFonts w:ascii="Times New Roman" w:eastAsia="TimesNewRomanPSMT" w:hAnsi="Times New Roman" w:cs="Times New Roman"/>
          <w:sz w:val="24"/>
          <w:szCs w:val="24"/>
        </w:rPr>
        <w:t xml:space="preserve"> dhe zj. Licela Veliu</w:t>
      </w:r>
      <w:r w:rsidRPr="000B5350">
        <w:rPr>
          <w:rFonts w:ascii="Times New Roman" w:eastAsia="TimesNewRomanPSMT" w:hAnsi="Times New Roman" w:cs="Times New Roman"/>
          <w:sz w:val="24"/>
          <w:szCs w:val="24"/>
        </w:rPr>
        <w:t>,</w:t>
      </w:r>
      <w:r w:rsidR="00B34192" w:rsidRPr="000B5350">
        <w:rPr>
          <w:rFonts w:ascii="Times New Roman" w:eastAsia="TimesNewRomanPSMT" w:hAnsi="Times New Roman" w:cs="Times New Roman"/>
          <w:sz w:val="24"/>
          <w:szCs w:val="24"/>
        </w:rPr>
        <w:t xml:space="preserve"> </w:t>
      </w:r>
      <w:r w:rsidRPr="000B5350">
        <w:rPr>
          <w:rFonts w:ascii="Times New Roman" w:eastAsia="TimesNewRomanPSMT" w:hAnsi="Times New Roman" w:cs="Times New Roman"/>
          <w:sz w:val="24"/>
          <w:szCs w:val="24"/>
        </w:rPr>
        <w:t>përfaqësuesi ligjor i subjektit zgjedhor Partia “L</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vizja Shqip</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ria B</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 xml:space="preserve">het” </w:t>
      </w:r>
      <w:r w:rsidR="00B34192" w:rsidRPr="000B5350">
        <w:rPr>
          <w:rFonts w:ascii="Times New Roman" w:eastAsia="TimesNewRomanPSMT" w:hAnsi="Times New Roman" w:cs="Times New Roman"/>
          <w:sz w:val="24"/>
          <w:szCs w:val="24"/>
        </w:rPr>
        <w:t xml:space="preserve">av. </w:t>
      </w:r>
      <w:r w:rsidR="00BD6CE1" w:rsidRPr="000B5350">
        <w:rPr>
          <w:rFonts w:ascii="Times New Roman" w:eastAsia="TimesNewRomanPSMT" w:hAnsi="Times New Roman" w:cs="Times New Roman"/>
          <w:sz w:val="24"/>
          <w:szCs w:val="24"/>
        </w:rPr>
        <w:t xml:space="preserve">Dorina Prethi, </w:t>
      </w:r>
      <w:r w:rsidRPr="000B5350">
        <w:rPr>
          <w:rFonts w:ascii="Times New Roman" w:eastAsia="TimesNewRomanPSMT" w:hAnsi="Times New Roman" w:cs="Times New Roman"/>
          <w:sz w:val="24"/>
          <w:szCs w:val="24"/>
        </w:rPr>
        <w:t>p</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rfaq</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suesit</w:t>
      </w:r>
      <w:r w:rsidR="00B34192" w:rsidRPr="000B5350">
        <w:rPr>
          <w:rFonts w:ascii="Times New Roman" w:eastAsia="TimesNewRomanPSMT" w:hAnsi="Times New Roman" w:cs="Times New Roman"/>
          <w:sz w:val="24"/>
          <w:szCs w:val="24"/>
        </w:rPr>
        <w:t xml:space="preserve"> e autorizuar nga Kryetari i subjektit zgjedhor Partia “L</w:t>
      </w:r>
      <w:r w:rsidR="00B21848" w:rsidRPr="000B5350">
        <w:rPr>
          <w:rFonts w:ascii="Times New Roman" w:eastAsia="TimesNewRomanPSMT" w:hAnsi="Times New Roman" w:cs="Times New Roman"/>
          <w:sz w:val="24"/>
          <w:szCs w:val="24"/>
        </w:rPr>
        <w:t>ë</w:t>
      </w:r>
      <w:r w:rsidR="00B34192" w:rsidRPr="000B5350">
        <w:rPr>
          <w:rFonts w:ascii="Times New Roman" w:eastAsia="TimesNewRomanPSMT" w:hAnsi="Times New Roman" w:cs="Times New Roman"/>
          <w:sz w:val="24"/>
          <w:szCs w:val="24"/>
        </w:rPr>
        <w:t>vizja Shqip</w:t>
      </w:r>
      <w:r w:rsidR="00B21848" w:rsidRPr="000B5350">
        <w:rPr>
          <w:rFonts w:ascii="Times New Roman" w:eastAsia="TimesNewRomanPSMT" w:hAnsi="Times New Roman" w:cs="Times New Roman"/>
          <w:sz w:val="24"/>
          <w:szCs w:val="24"/>
        </w:rPr>
        <w:t>ë</w:t>
      </w:r>
      <w:r w:rsidR="00B34192" w:rsidRPr="000B5350">
        <w:rPr>
          <w:rFonts w:ascii="Times New Roman" w:eastAsia="TimesNewRomanPSMT" w:hAnsi="Times New Roman" w:cs="Times New Roman"/>
          <w:sz w:val="24"/>
          <w:szCs w:val="24"/>
        </w:rPr>
        <w:t>ria B</w:t>
      </w:r>
      <w:r w:rsidR="00B21848" w:rsidRPr="000B5350">
        <w:rPr>
          <w:rFonts w:ascii="Times New Roman" w:eastAsia="TimesNewRomanPSMT" w:hAnsi="Times New Roman" w:cs="Times New Roman"/>
          <w:sz w:val="24"/>
          <w:szCs w:val="24"/>
        </w:rPr>
        <w:t>ë</w:t>
      </w:r>
      <w:r w:rsidR="00B34192" w:rsidRPr="000B5350">
        <w:rPr>
          <w:rFonts w:ascii="Times New Roman" w:eastAsia="TimesNewRomanPSMT" w:hAnsi="Times New Roman" w:cs="Times New Roman"/>
          <w:sz w:val="24"/>
          <w:szCs w:val="24"/>
        </w:rPr>
        <w:t>het” z. E</w:t>
      </w:r>
      <w:r w:rsidR="000B5350" w:rsidRPr="000B5350">
        <w:rPr>
          <w:rFonts w:ascii="Times New Roman" w:eastAsia="TimesNewRomanPSMT" w:hAnsi="Times New Roman" w:cs="Times New Roman"/>
          <w:sz w:val="24"/>
          <w:szCs w:val="24"/>
        </w:rPr>
        <w:t>lton Laska, zj. Greta Ambeli</w:t>
      </w:r>
      <w:r w:rsidR="00B34192" w:rsidRPr="000B5350">
        <w:rPr>
          <w:rFonts w:ascii="Times New Roman" w:eastAsia="TimesNewRomanPSMT" w:hAnsi="Times New Roman" w:cs="Times New Roman"/>
          <w:sz w:val="24"/>
          <w:szCs w:val="24"/>
        </w:rPr>
        <w:t xml:space="preserve"> </w:t>
      </w:r>
      <w:r w:rsidR="00BD6CE1" w:rsidRPr="000B5350">
        <w:rPr>
          <w:rFonts w:ascii="Times New Roman" w:eastAsia="TimesNewRomanPSMT" w:hAnsi="Times New Roman" w:cs="Times New Roman"/>
          <w:sz w:val="24"/>
          <w:szCs w:val="24"/>
        </w:rPr>
        <w:t xml:space="preserve">edhe kandidatja e mandatuar nga KSHZ me vendimin objekt ankimimi </w:t>
      </w:r>
      <w:r w:rsidR="00B34192" w:rsidRPr="000B5350">
        <w:rPr>
          <w:rFonts w:ascii="Times New Roman" w:eastAsia="TimesNewRomanPSMT" w:hAnsi="Times New Roman" w:cs="Times New Roman"/>
          <w:sz w:val="24"/>
          <w:szCs w:val="24"/>
        </w:rPr>
        <w:t>zj. Kleana Xhuveli.</w:t>
      </w:r>
    </w:p>
    <w:p w14:paraId="15D058E7" w14:textId="77777777" w:rsidR="000B5350" w:rsidRDefault="00A21C20" w:rsidP="000B5350">
      <w:pPr>
        <w:numPr>
          <w:ilvl w:val="0"/>
          <w:numId w:val="23"/>
        </w:numPr>
        <w:tabs>
          <w:tab w:val="left" w:pos="360"/>
        </w:tabs>
        <w:spacing w:before="240" w:after="0" w:line="288" w:lineRule="auto"/>
        <w:ind w:left="270" w:hanging="270"/>
        <w:jc w:val="both"/>
        <w:rPr>
          <w:rFonts w:ascii="Times New Roman" w:hAnsi="Times New Roman" w:cs="Times New Roman"/>
          <w:sz w:val="24"/>
          <w:szCs w:val="24"/>
        </w:rPr>
      </w:pPr>
      <w:r w:rsidRPr="000B5350">
        <w:rPr>
          <w:rFonts w:ascii="Times New Roman" w:eastAsia="TimesNewRomanPSMT" w:hAnsi="Times New Roman" w:cs="Times New Roman"/>
          <w:spacing w:val="-6"/>
          <w:sz w:val="24"/>
          <w:szCs w:val="24"/>
        </w:rPr>
        <w:t xml:space="preserve">Përfaqësuesit e </w:t>
      </w:r>
      <w:r w:rsidRPr="000B5350">
        <w:rPr>
          <w:rFonts w:ascii="Times New Roman" w:eastAsia="TimesNewRomanPSMT" w:hAnsi="Times New Roman" w:cs="Times New Roman"/>
          <w:sz w:val="24"/>
          <w:szCs w:val="24"/>
        </w:rPr>
        <w:t>subjektit zgjedhor Partia “L</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vijza Shqip</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ria B</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het”</w:t>
      </w:r>
      <w:r w:rsidRPr="000B5350">
        <w:rPr>
          <w:rFonts w:ascii="Times New Roman" w:eastAsia="TimesNewRomanPSMT" w:hAnsi="Times New Roman" w:cs="Times New Roman"/>
          <w:spacing w:val="-6"/>
          <w:sz w:val="24"/>
          <w:szCs w:val="24"/>
        </w:rPr>
        <w:t xml:space="preserve">, </w:t>
      </w:r>
      <w:r w:rsidR="00B34192" w:rsidRPr="000B5350">
        <w:rPr>
          <w:rFonts w:ascii="Times New Roman" w:eastAsia="TimesNewRomanPSMT" w:hAnsi="Times New Roman" w:cs="Times New Roman"/>
          <w:spacing w:val="-6"/>
          <w:sz w:val="24"/>
          <w:szCs w:val="24"/>
        </w:rPr>
        <w:t>n</w:t>
      </w:r>
      <w:r w:rsidR="00B21848" w:rsidRPr="000B5350">
        <w:rPr>
          <w:rFonts w:ascii="Times New Roman" w:eastAsia="TimesNewRomanPSMT" w:hAnsi="Times New Roman" w:cs="Times New Roman"/>
          <w:spacing w:val="-6"/>
          <w:sz w:val="24"/>
          <w:szCs w:val="24"/>
        </w:rPr>
        <w:t>ë</w:t>
      </w:r>
      <w:r w:rsidR="00B34192" w:rsidRPr="000B5350">
        <w:rPr>
          <w:rFonts w:ascii="Times New Roman" w:eastAsia="TimesNewRomanPSMT" w:hAnsi="Times New Roman" w:cs="Times New Roman"/>
          <w:spacing w:val="-6"/>
          <w:sz w:val="24"/>
          <w:szCs w:val="24"/>
        </w:rPr>
        <w:t xml:space="preserve"> parashtrimet e tyre p</w:t>
      </w:r>
      <w:r w:rsidR="00B21848" w:rsidRPr="000B5350">
        <w:rPr>
          <w:rFonts w:ascii="Times New Roman" w:eastAsia="TimesNewRomanPSMT" w:hAnsi="Times New Roman" w:cs="Times New Roman"/>
          <w:spacing w:val="-6"/>
          <w:sz w:val="24"/>
          <w:szCs w:val="24"/>
        </w:rPr>
        <w:t>ë</w:t>
      </w:r>
      <w:r w:rsidR="00B34192" w:rsidRPr="000B5350">
        <w:rPr>
          <w:rFonts w:ascii="Times New Roman" w:eastAsia="TimesNewRomanPSMT" w:hAnsi="Times New Roman" w:cs="Times New Roman"/>
          <w:spacing w:val="-6"/>
          <w:sz w:val="24"/>
          <w:szCs w:val="24"/>
        </w:rPr>
        <w:t>rgjat</w:t>
      </w:r>
      <w:r w:rsidR="00B21848" w:rsidRPr="000B5350">
        <w:rPr>
          <w:rFonts w:ascii="Times New Roman" w:eastAsia="TimesNewRomanPSMT" w:hAnsi="Times New Roman" w:cs="Times New Roman"/>
          <w:spacing w:val="-6"/>
          <w:sz w:val="24"/>
          <w:szCs w:val="24"/>
        </w:rPr>
        <w:t>ë</w:t>
      </w:r>
      <w:r w:rsidR="00B34192" w:rsidRPr="000B5350">
        <w:rPr>
          <w:rFonts w:ascii="Times New Roman" w:eastAsia="TimesNewRomanPSMT" w:hAnsi="Times New Roman" w:cs="Times New Roman"/>
          <w:spacing w:val="-6"/>
          <w:sz w:val="24"/>
          <w:szCs w:val="24"/>
        </w:rPr>
        <w:t xml:space="preserve"> shqyrtimit t</w:t>
      </w:r>
      <w:r w:rsidR="00B21848" w:rsidRPr="000B5350">
        <w:rPr>
          <w:rFonts w:ascii="Times New Roman" w:eastAsia="TimesNewRomanPSMT" w:hAnsi="Times New Roman" w:cs="Times New Roman"/>
          <w:spacing w:val="-6"/>
          <w:sz w:val="24"/>
          <w:szCs w:val="24"/>
        </w:rPr>
        <w:t>ë</w:t>
      </w:r>
      <w:r w:rsidR="00B34192" w:rsidRPr="000B5350">
        <w:rPr>
          <w:rFonts w:ascii="Times New Roman" w:eastAsia="TimesNewRomanPSMT" w:hAnsi="Times New Roman" w:cs="Times New Roman"/>
          <w:spacing w:val="-6"/>
          <w:sz w:val="24"/>
          <w:szCs w:val="24"/>
        </w:rPr>
        <w:t xml:space="preserve"> K</w:t>
      </w:r>
      <w:r w:rsidR="00B21848" w:rsidRPr="000B5350">
        <w:rPr>
          <w:rFonts w:ascii="Times New Roman" w:eastAsia="TimesNewRomanPSMT" w:hAnsi="Times New Roman" w:cs="Times New Roman"/>
          <w:spacing w:val="-6"/>
          <w:sz w:val="24"/>
          <w:szCs w:val="24"/>
        </w:rPr>
        <w:t>ë</w:t>
      </w:r>
      <w:r w:rsidR="00B34192" w:rsidRPr="000B5350">
        <w:rPr>
          <w:rFonts w:ascii="Times New Roman" w:eastAsia="TimesNewRomanPSMT" w:hAnsi="Times New Roman" w:cs="Times New Roman"/>
          <w:spacing w:val="-6"/>
          <w:sz w:val="24"/>
          <w:szCs w:val="24"/>
        </w:rPr>
        <w:t>rkes</w:t>
      </w:r>
      <w:r w:rsidR="00B21848" w:rsidRPr="000B5350">
        <w:rPr>
          <w:rFonts w:ascii="Times New Roman" w:eastAsia="TimesNewRomanPSMT" w:hAnsi="Times New Roman" w:cs="Times New Roman"/>
          <w:spacing w:val="-6"/>
          <w:sz w:val="24"/>
          <w:szCs w:val="24"/>
        </w:rPr>
        <w:t>ë</w:t>
      </w:r>
      <w:r w:rsidR="00B34192" w:rsidRPr="000B5350">
        <w:rPr>
          <w:rFonts w:ascii="Times New Roman" w:eastAsia="TimesNewRomanPSMT" w:hAnsi="Times New Roman" w:cs="Times New Roman"/>
          <w:spacing w:val="-6"/>
          <w:sz w:val="24"/>
          <w:szCs w:val="24"/>
        </w:rPr>
        <w:t xml:space="preserve">s Ankimore, </w:t>
      </w:r>
      <w:r w:rsidR="00572BDF" w:rsidRPr="000B5350">
        <w:rPr>
          <w:rFonts w:ascii="Times New Roman" w:eastAsia="TimesNewRomanPSMT" w:hAnsi="Times New Roman" w:cs="Times New Roman"/>
          <w:sz w:val="24"/>
          <w:szCs w:val="24"/>
          <w:lang w:val="en-US"/>
        </w:rPr>
        <w:t>kund</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rshtuan vendimin nr. </w:t>
      </w:r>
      <w:r w:rsidR="00572BDF" w:rsidRPr="000B5350">
        <w:rPr>
          <w:rFonts w:ascii="Times New Roman" w:eastAsia="TimesNewRomanPSMT" w:hAnsi="Times New Roman" w:cs="Times New Roman"/>
          <w:sz w:val="24"/>
          <w:szCs w:val="24"/>
        </w:rPr>
        <w:t xml:space="preserve">1354, datë 23.07.2025 </w:t>
      </w:r>
      <w:r w:rsidR="00572BDF" w:rsidRPr="000B5350">
        <w:rPr>
          <w:rFonts w:ascii="Times New Roman" w:eastAsia="TimesNewRomanPSMT" w:hAnsi="Times New Roman" w:cs="Times New Roman"/>
          <w:sz w:val="24"/>
          <w:szCs w:val="24"/>
          <w:lang w:val="en-US"/>
        </w:rPr>
        <w:t>t</w:t>
      </w:r>
      <w:r w:rsidR="00572BDF" w:rsidRPr="000B5350">
        <w:rPr>
          <w:rFonts w:ascii="Times New Roman" w:eastAsia="TimesNewRomanPSMT" w:hAnsi="Times New Roman" w:cs="Times New Roman"/>
          <w:sz w:val="24"/>
          <w:szCs w:val="24"/>
        </w:rPr>
        <w:t>ë Komisionerit</w:t>
      </w:r>
      <w:r w:rsidR="00572BDF" w:rsidRPr="000B5350">
        <w:rPr>
          <w:rFonts w:ascii="Times New Roman" w:eastAsia="TimesNewRomanPSMT" w:hAnsi="Times New Roman" w:cs="Times New Roman"/>
          <w:sz w:val="24"/>
          <w:szCs w:val="24"/>
          <w:lang w:val="en-US"/>
        </w:rPr>
        <w:t>, me arsyetimin se deklaratat e dor</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heqjes jan</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“akte juridike p</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rfundimtare dhe sjellin pasoja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menj</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hershme (q</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n</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momentin e paraqitjes s</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tyre, duke e p</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rjashtuar kandidatin nga çdo e drejt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p</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r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p</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rfituar mandat. Personat q</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jan</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rhequr nuk jan</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m</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subjekte garuese dhe nuk mund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konsiderohen m</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pjes</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e list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s zgjedhore, pavar</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sisht se emri i tyre figuron n</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list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p</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r shkak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faktit q</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ajo </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sht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printuar”. Ankuesi shprehet, se “sipas nenit 73, pika 4,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Kodit Zgjedhor, lista nuk mund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ndryshohet p</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r efekt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printimit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saj, por kjo nuk e ndalon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rheqjen nga kandidimi dhe as nuk imponon detyrim q</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kandidati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mbetet n</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gar</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Ligji nuk detyron ask</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nd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marr</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pjes</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n</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nj</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procedur</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zgjedhore kund</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r vullnetit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tij, pasi kjo c</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non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drejtat dhe lirit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kushtetuese t</w:t>
      </w:r>
      <w:r w:rsidR="00572BDF" w:rsidRPr="000B5350">
        <w:rPr>
          <w:rFonts w:ascii="Times New Roman" w:eastAsia="TimesNewRomanPSMT" w:hAnsi="Times New Roman" w:cs="Times New Roman"/>
          <w:sz w:val="24"/>
          <w:szCs w:val="24"/>
        </w:rPr>
        <w:t>ë</w:t>
      </w:r>
      <w:r w:rsidR="00572BDF" w:rsidRPr="000B5350">
        <w:rPr>
          <w:rFonts w:ascii="Times New Roman" w:eastAsia="TimesNewRomanPSMT" w:hAnsi="Times New Roman" w:cs="Times New Roman"/>
          <w:sz w:val="24"/>
          <w:szCs w:val="24"/>
          <w:lang w:val="en-US"/>
        </w:rPr>
        <w:t xml:space="preserve"> individit”.</w:t>
      </w:r>
    </w:p>
    <w:p w14:paraId="6D16695C" w14:textId="77777777" w:rsidR="000B5350" w:rsidRDefault="00572BDF" w:rsidP="000B5350">
      <w:pPr>
        <w:numPr>
          <w:ilvl w:val="0"/>
          <w:numId w:val="23"/>
        </w:numPr>
        <w:tabs>
          <w:tab w:val="left" w:pos="360"/>
        </w:tabs>
        <w:spacing w:before="240" w:after="0" w:line="288" w:lineRule="auto"/>
        <w:ind w:left="270" w:hanging="270"/>
        <w:jc w:val="both"/>
        <w:rPr>
          <w:rFonts w:ascii="Times New Roman" w:hAnsi="Times New Roman" w:cs="Times New Roman"/>
          <w:sz w:val="24"/>
          <w:szCs w:val="24"/>
        </w:rPr>
      </w:pPr>
      <w:r w:rsidRPr="000B5350">
        <w:rPr>
          <w:rFonts w:ascii="Times New Roman" w:eastAsia="TimesNewRomanPSMT" w:hAnsi="Times New Roman" w:cs="Times New Roman"/>
          <w:sz w:val="24"/>
          <w:szCs w:val="24"/>
          <w:lang w:val="en-US"/>
        </w:rPr>
        <w:t>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ankuesin rruga e vetme e trajtimit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ç</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shtjes duhet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ishte pranimi/respektimi i dor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heqjeve. “Komisioni Qendror i Zgjedhjeve ka qen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i detyruar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rgjigjet duke pranuar, refuzuar, apo shtyr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afatet e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tyre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rkesave, gj</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q</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nuk </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sht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kushtet kur nuk e ka ushtruar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detyrim, sipas nenit 97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Kodit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Procedurave Administrative,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se organi publik nuk merr nj</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w:t>
      </w:r>
      <w:r w:rsidRPr="000B5350">
        <w:rPr>
          <w:rFonts w:ascii="Times New Roman" w:eastAsia="TimesNewRomanPSMT" w:hAnsi="Times New Roman" w:cs="Times New Roman"/>
          <w:sz w:val="24"/>
          <w:szCs w:val="24"/>
          <w:lang w:val="en-US"/>
        </w:rPr>
        <w:lastRenderedPageBreak/>
        <w:t>vendim brenda afatit, nuk njofton zgjatjen e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tij vendimi (sic), apo nuk njofton vendim brenda afatit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zgjatur, 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her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rkesa konsiderohet e miratuar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heshtje”, shkruhet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rkes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ankimore drejtuar KAS-it. Sipas ankuesit afati 60-ditor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cilin KQZ-ja duhet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ishte shprehur </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sht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rmbyllur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10.07.2025, disa dit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rpara se sa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depozitoheshin deklaratat 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rheqjes nga dor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heqja nga kandidat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 Zeqir Kordhoni dhe Kleana Xhuveli.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shkak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to deklarata nuk mund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merren parasysh dhe lista e mbyllur duhet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konsiderohet e ezauruar, pretendon ankuesi.</w:t>
      </w:r>
      <w:r w:rsidR="00897A9F" w:rsidRPr="000B5350">
        <w:rPr>
          <w:rFonts w:ascii="Times New Roman" w:eastAsia="TimesNewRomanPSMT" w:hAnsi="Times New Roman" w:cs="Times New Roman"/>
          <w:sz w:val="24"/>
          <w:szCs w:val="24"/>
          <w:lang w:val="en-US"/>
        </w:rPr>
        <w:t xml:space="preserve"> </w:t>
      </w:r>
    </w:p>
    <w:p w14:paraId="3BDCB1DD" w14:textId="57EE53EC" w:rsidR="00897A9F" w:rsidRPr="000B5350" w:rsidRDefault="00897A9F" w:rsidP="000B5350">
      <w:pPr>
        <w:numPr>
          <w:ilvl w:val="0"/>
          <w:numId w:val="23"/>
        </w:numPr>
        <w:tabs>
          <w:tab w:val="left" w:pos="360"/>
        </w:tabs>
        <w:spacing w:before="240" w:after="0" w:line="288" w:lineRule="auto"/>
        <w:ind w:left="270" w:hanging="270"/>
        <w:jc w:val="both"/>
        <w:rPr>
          <w:rFonts w:ascii="Times New Roman" w:hAnsi="Times New Roman" w:cs="Times New Roman"/>
          <w:sz w:val="24"/>
          <w:szCs w:val="24"/>
        </w:rPr>
      </w:pPr>
      <w:r w:rsidRPr="000B5350">
        <w:rPr>
          <w:rFonts w:ascii="Times New Roman" w:eastAsia="TimesNewRomanPSMT" w:hAnsi="Times New Roman" w:cs="Times New Roman"/>
          <w:sz w:val="24"/>
          <w:szCs w:val="24"/>
          <w:lang w:val="en-US"/>
        </w:rPr>
        <w:t>Ankuesi mb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shtet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rkes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r ndryshimin e vendimit nr. </w:t>
      </w:r>
      <w:r w:rsidRPr="000B5350">
        <w:rPr>
          <w:rFonts w:ascii="Times New Roman" w:eastAsia="TimesNewRomanPSMT" w:hAnsi="Times New Roman" w:cs="Times New Roman"/>
          <w:sz w:val="24"/>
          <w:szCs w:val="24"/>
        </w:rPr>
        <w:t>1354, datë 23.07.2025</w:t>
      </w:r>
      <w:r w:rsidRPr="000B5350">
        <w:rPr>
          <w:rFonts w:ascii="Times New Roman" w:eastAsia="TimesNewRomanPSMT" w:hAnsi="Times New Roman" w:cs="Times New Roman"/>
          <w:sz w:val="24"/>
          <w:szCs w:val="24"/>
          <w:lang w:val="en-US"/>
        </w:rPr>
        <w:t xml:space="preserv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Komisionerit dhe shpalljen fitues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kandidatit me mumrin m</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lart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votave nga lista parap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lqyese e subjektit, mb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shtetur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precedentin institucional, i cili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disa raste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m</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parshme ka njohur institutin e dor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heqjes nga mandati,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rpara shpalljes 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kandidatit fitues nga KQZ-ja.</w:t>
      </w:r>
    </w:p>
    <w:p w14:paraId="1CA0437A" w14:textId="77777777" w:rsidR="00897A9F" w:rsidRPr="000B5350" w:rsidRDefault="006D1C21" w:rsidP="00897A9F">
      <w:pPr>
        <w:numPr>
          <w:ilvl w:val="0"/>
          <w:numId w:val="23"/>
        </w:numPr>
        <w:tabs>
          <w:tab w:val="left" w:pos="397"/>
        </w:tabs>
        <w:spacing w:before="240" w:after="0" w:line="288" w:lineRule="auto"/>
        <w:ind w:left="270" w:hanging="270"/>
        <w:jc w:val="both"/>
        <w:rPr>
          <w:rFonts w:ascii="Times New Roman" w:hAnsi="Times New Roman" w:cs="Times New Roman"/>
          <w:sz w:val="24"/>
          <w:szCs w:val="24"/>
        </w:rPr>
      </w:pPr>
      <w:r w:rsidRPr="000B5350">
        <w:rPr>
          <w:rFonts w:ascii="Times New Roman" w:eastAsia="TimesNewRomanPSMT" w:hAnsi="Times New Roman" w:cs="Times New Roman"/>
          <w:sz w:val="24"/>
          <w:szCs w:val="24"/>
        </w:rPr>
        <w:t>P</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rfaq</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suesit e administrat</w:t>
      </w:r>
      <w:r w:rsidR="008B72C5"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s</w:t>
      </w:r>
      <w:r w:rsidR="00B34192" w:rsidRPr="000B5350">
        <w:rPr>
          <w:rFonts w:ascii="Times New Roman" w:eastAsia="TimesNewRomanPSMT" w:hAnsi="Times New Roman" w:cs="Times New Roman"/>
          <w:sz w:val="24"/>
          <w:szCs w:val="24"/>
        </w:rPr>
        <w:t xml:space="preserve"> s</w:t>
      </w:r>
      <w:r w:rsidR="00B21848" w:rsidRPr="000B5350">
        <w:rPr>
          <w:rFonts w:ascii="Times New Roman" w:eastAsia="TimesNewRomanPSMT" w:hAnsi="Times New Roman" w:cs="Times New Roman"/>
          <w:sz w:val="24"/>
          <w:szCs w:val="24"/>
        </w:rPr>
        <w:t>ë</w:t>
      </w:r>
      <w:r w:rsidR="00B34192" w:rsidRPr="000B5350">
        <w:rPr>
          <w:rFonts w:ascii="Times New Roman" w:eastAsia="TimesNewRomanPSMT" w:hAnsi="Times New Roman" w:cs="Times New Roman"/>
          <w:sz w:val="24"/>
          <w:szCs w:val="24"/>
        </w:rPr>
        <w:t xml:space="preserve"> KQZ,</w:t>
      </w:r>
      <w:r w:rsidRPr="000B5350">
        <w:rPr>
          <w:rFonts w:ascii="Times New Roman" w:eastAsia="TimesNewRomanPSMT" w:hAnsi="Times New Roman" w:cs="Times New Roman"/>
          <w:sz w:val="24"/>
          <w:szCs w:val="24"/>
        </w:rPr>
        <w:t xml:space="preserve"> pretenduan</w:t>
      </w:r>
      <w:r w:rsidR="00324A22" w:rsidRPr="000B5350">
        <w:rPr>
          <w:rFonts w:ascii="Times New Roman" w:eastAsia="TimesNewRomanPSMT" w:hAnsi="Times New Roman" w:cs="Times New Roman"/>
          <w:sz w:val="24"/>
          <w:szCs w:val="24"/>
        </w:rPr>
        <w:t xml:space="preserve"> se</w:t>
      </w:r>
      <w:r w:rsidRPr="000B5350">
        <w:rPr>
          <w:rFonts w:ascii="Times New Roman" w:hAnsi="Times New Roman" w:cs="Times New Roman"/>
          <w:sz w:val="24"/>
          <w:szCs w:val="24"/>
          <w:lang w:val="it-IT"/>
        </w:rPr>
        <w:t xml:space="preserve"> </w:t>
      </w:r>
      <w:r w:rsidR="00B34192" w:rsidRPr="000B5350">
        <w:rPr>
          <w:rFonts w:ascii="Times New Roman" w:hAnsi="Times New Roman" w:cs="Times New Roman"/>
          <w:sz w:val="24"/>
          <w:szCs w:val="24"/>
          <w:lang w:val="it-IT"/>
        </w:rPr>
        <w:t xml:space="preserve">vendimi i KSHZ </w:t>
      </w:r>
      <w:r w:rsidR="00324A22" w:rsidRPr="000B5350">
        <w:rPr>
          <w:rFonts w:ascii="Times New Roman" w:hAnsi="Times New Roman" w:cs="Times New Roman"/>
          <w:sz w:val="24"/>
          <w:szCs w:val="24"/>
          <w:lang w:val="it-IT"/>
        </w:rPr>
        <w:t xml:space="preserve">objekt ankimi </w:t>
      </w:r>
      <w:r w:rsidR="00B21848" w:rsidRPr="000B5350">
        <w:rPr>
          <w:rFonts w:ascii="Times New Roman" w:hAnsi="Times New Roman" w:cs="Times New Roman"/>
          <w:sz w:val="24"/>
          <w:szCs w:val="24"/>
          <w:lang w:val="it-IT"/>
        </w:rPr>
        <w:t>ë</w:t>
      </w:r>
      <w:r w:rsidR="00B34192" w:rsidRPr="000B5350">
        <w:rPr>
          <w:rFonts w:ascii="Times New Roman" w:hAnsi="Times New Roman" w:cs="Times New Roman"/>
          <w:sz w:val="24"/>
          <w:szCs w:val="24"/>
          <w:lang w:val="it-IT"/>
        </w:rPr>
        <w:t>sht</w:t>
      </w:r>
      <w:r w:rsidR="00B21848" w:rsidRPr="000B5350">
        <w:rPr>
          <w:rFonts w:ascii="Times New Roman" w:hAnsi="Times New Roman" w:cs="Times New Roman"/>
          <w:sz w:val="24"/>
          <w:szCs w:val="24"/>
          <w:lang w:val="it-IT"/>
        </w:rPr>
        <w:t>ë</w:t>
      </w:r>
      <w:r w:rsidR="00B34192" w:rsidRPr="000B5350">
        <w:rPr>
          <w:rFonts w:ascii="Times New Roman" w:hAnsi="Times New Roman" w:cs="Times New Roman"/>
          <w:sz w:val="24"/>
          <w:szCs w:val="24"/>
          <w:lang w:val="it-IT"/>
        </w:rPr>
        <w:t xml:space="preserve"> i drejt</w:t>
      </w:r>
      <w:r w:rsidR="00B21848" w:rsidRPr="000B5350">
        <w:rPr>
          <w:rFonts w:ascii="Times New Roman" w:hAnsi="Times New Roman" w:cs="Times New Roman"/>
          <w:sz w:val="24"/>
          <w:szCs w:val="24"/>
          <w:lang w:val="it-IT"/>
        </w:rPr>
        <w:t>ë</w:t>
      </w:r>
      <w:r w:rsidR="00B34192" w:rsidRPr="000B5350">
        <w:rPr>
          <w:rFonts w:ascii="Times New Roman" w:hAnsi="Times New Roman" w:cs="Times New Roman"/>
          <w:sz w:val="24"/>
          <w:szCs w:val="24"/>
          <w:lang w:val="it-IT"/>
        </w:rPr>
        <w:t>, i bazuar n</w:t>
      </w:r>
      <w:r w:rsidR="00B21848" w:rsidRPr="000B5350">
        <w:rPr>
          <w:rFonts w:ascii="Times New Roman" w:hAnsi="Times New Roman" w:cs="Times New Roman"/>
          <w:sz w:val="24"/>
          <w:szCs w:val="24"/>
          <w:lang w:val="it-IT"/>
        </w:rPr>
        <w:t>ë</w:t>
      </w:r>
      <w:r w:rsidR="00B34192" w:rsidRPr="000B5350">
        <w:rPr>
          <w:rFonts w:ascii="Times New Roman" w:hAnsi="Times New Roman" w:cs="Times New Roman"/>
          <w:sz w:val="24"/>
          <w:szCs w:val="24"/>
          <w:lang w:val="it-IT"/>
        </w:rPr>
        <w:t xml:space="preserve"> ligj</w:t>
      </w:r>
      <w:r w:rsidR="00324A22" w:rsidRPr="000B5350">
        <w:rPr>
          <w:rFonts w:ascii="Times New Roman" w:hAnsi="Times New Roman" w:cs="Times New Roman"/>
          <w:sz w:val="24"/>
          <w:szCs w:val="24"/>
          <w:lang w:val="it-IT"/>
        </w:rPr>
        <w:t>. K</w:t>
      </w:r>
      <w:r w:rsidRPr="000B5350">
        <w:rPr>
          <w:rFonts w:ascii="Times New Roman" w:hAnsi="Times New Roman" w:cs="Times New Roman"/>
          <w:sz w:val="24"/>
          <w:szCs w:val="24"/>
          <w:lang w:val="it-IT"/>
        </w:rPr>
        <w:t xml:space="preserve">andidatët e listës së mbyllur </w:t>
      </w:r>
      <w:r w:rsidR="00324A22" w:rsidRPr="000B5350">
        <w:rPr>
          <w:rFonts w:ascii="Times New Roman" w:hAnsi="Times New Roman" w:cs="Times New Roman"/>
          <w:sz w:val="24"/>
          <w:szCs w:val="24"/>
          <w:lang w:val="it-IT"/>
        </w:rPr>
        <w:t>t</w:t>
      </w:r>
      <w:r w:rsidR="00B21848" w:rsidRPr="000B5350">
        <w:rPr>
          <w:rFonts w:ascii="Times New Roman" w:hAnsi="Times New Roman" w:cs="Times New Roman"/>
          <w:sz w:val="24"/>
          <w:szCs w:val="24"/>
          <w:lang w:val="it-IT"/>
        </w:rPr>
        <w:t>ë</w:t>
      </w:r>
      <w:r w:rsidR="00B34192" w:rsidRPr="000B5350">
        <w:rPr>
          <w:rFonts w:ascii="Times New Roman" w:hAnsi="Times New Roman" w:cs="Times New Roman"/>
          <w:sz w:val="24"/>
          <w:szCs w:val="24"/>
          <w:lang w:val="it-IT"/>
        </w:rPr>
        <w:t xml:space="preserve"> subjektit zgjedhor </w:t>
      </w:r>
      <w:r w:rsidR="00324A22" w:rsidRPr="000B5350">
        <w:rPr>
          <w:rFonts w:ascii="Times New Roman" w:eastAsia="TimesNewRomanPSMT" w:hAnsi="Times New Roman" w:cs="Times New Roman"/>
          <w:sz w:val="24"/>
          <w:szCs w:val="24"/>
        </w:rPr>
        <w:t>koalicionit “Nisma Shqipëria Bëhet – Adriatik Lapaj”</w:t>
      </w:r>
      <w:r w:rsidR="00B34192" w:rsidRPr="000B5350">
        <w:rPr>
          <w:rFonts w:ascii="Times New Roman" w:hAnsi="Times New Roman" w:cs="Times New Roman"/>
          <w:sz w:val="24"/>
          <w:szCs w:val="24"/>
          <w:lang w:val="it-IT"/>
        </w:rPr>
        <w:t xml:space="preserve">, </w:t>
      </w:r>
      <w:r w:rsidRPr="000B5350">
        <w:rPr>
          <w:rFonts w:ascii="Times New Roman" w:hAnsi="Times New Roman" w:cs="Times New Roman"/>
          <w:sz w:val="24"/>
          <w:szCs w:val="24"/>
          <w:lang w:val="it-IT"/>
        </w:rPr>
        <w:t xml:space="preserve">kanë </w:t>
      </w:r>
      <w:r w:rsidR="00324A22" w:rsidRPr="000B5350">
        <w:rPr>
          <w:rFonts w:ascii="Times New Roman" w:hAnsi="Times New Roman" w:cs="Times New Roman"/>
          <w:sz w:val="24"/>
          <w:szCs w:val="24"/>
          <w:lang w:val="it-IT"/>
        </w:rPr>
        <w:t>deklaruar</w:t>
      </w:r>
      <w:r w:rsidRPr="000B5350">
        <w:rPr>
          <w:rFonts w:ascii="Times New Roman" w:hAnsi="Times New Roman" w:cs="Times New Roman"/>
          <w:sz w:val="24"/>
          <w:szCs w:val="24"/>
          <w:lang w:val="it-IT"/>
        </w:rPr>
        <w:t xml:space="preserve"> dorëheqje</w:t>
      </w:r>
      <w:r w:rsidR="00324A22" w:rsidRPr="000B5350">
        <w:rPr>
          <w:rFonts w:ascii="Times New Roman" w:hAnsi="Times New Roman" w:cs="Times New Roman"/>
          <w:sz w:val="24"/>
          <w:szCs w:val="24"/>
          <w:lang w:val="it-IT"/>
        </w:rPr>
        <w:t>n nga kandidimi. K</w:t>
      </w:r>
      <w:r w:rsidRPr="000B5350">
        <w:rPr>
          <w:rFonts w:ascii="Times New Roman" w:hAnsi="Times New Roman" w:cs="Times New Roman"/>
          <w:sz w:val="24"/>
          <w:szCs w:val="24"/>
          <w:lang w:val="it-IT"/>
        </w:rPr>
        <w:t>onsider</w:t>
      </w:r>
      <w:r w:rsidR="00324A22" w:rsidRPr="000B5350">
        <w:rPr>
          <w:rFonts w:ascii="Times New Roman" w:hAnsi="Times New Roman" w:cs="Times New Roman"/>
          <w:sz w:val="24"/>
          <w:szCs w:val="24"/>
          <w:lang w:val="it-IT"/>
        </w:rPr>
        <w:t xml:space="preserve">imi </w:t>
      </w:r>
      <w:r w:rsidR="00150D6A" w:rsidRPr="000B5350">
        <w:rPr>
          <w:rFonts w:ascii="Times New Roman" w:hAnsi="Times New Roman" w:cs="Times New Roman"/>
          <w:sz w:val="24"/>
          <w:szCs w:val="24"/>
          <w:lang w:val="it-IT"/>
        </w:rPr>
        <w:t>nga ana e k</w:t>
      </w:r>
      <w:r w:rsidR="00BD5626" w:rsidRPr="000B5350">
        <w:rPr>
          <w:rFonts w:ascii="Times New Roman" w:hAnsi="Times New Roman" w:cs="Times New Roman"/>
          <w:sz w:val="24"/>
          <w:szCs w:val="24"/>
          <w:lang w:val="it-IT"/>
        </w:rPr>
        <w:t>ë</w:t>
      </w:r>
      <w:r w:rsidR="00150D6A" w:rsidRPr="000B5350">
        <w:rPr>
          <w:rFonts w:ascii="Times New Roman" w:hAnsi="Times New Roman" w:cs="Times New Roman"/>
          <w:sz w:val="24"/>
          <w:szCs w:val="24"/>
          <w:lang w:val="it-IT"/>
        </w:rPr>
        <w:t xml:space="preserve">tij subjekti zgjedhor </w:t>
      </w:r>
      <w:r w:rsidR="00324A22" w:rsidRPr="000B5350">
        <w:rPr>
          <w:rFonts w:ascii="Times New Roman" w:hAnsi="Times New Roman" w:cs="Times New Roman"/>
          <w:sz w:val="24"/>
          <w:szCs w:val="24"/>
          <w:lang w:val="it-IT"/>
        </w:rPr>
        <w:t>si e</w:t>
      </w:r>
      <w:r w:rsidRPr="000B5350">
        <w:rPr>
          <w:rFonts w:ascii="Times New Roman" w:hAnsi="Times New Roman" w:cs="Times New Roman"/>
          <w:sz w:val="24"/>
          <w:szCs w:val="24"/>
          <w:lang w:val="it-IT"/>
        </w:rPr>
        <w:t xml:space="preserve"> pranuar në mënyrë të heshtur </w:t>
      </w:r>
      <w:r w:rsidR="00324A22" w:rsidRPr="000B5350">
        <w:rPr>
          <w:rFonts w:ascii="Times New Roman" w:hAnsi="Times New Roman" w:cs="Times New Roman"/>
          <w:sz w:val="24"/>
          <w:szCs w:val="24"/>
          <w:lang w:val="it-IT"/>
        </w:rPr>
        <w:t>i dor</w:t>
      </w:r>
      <w:r w:rsidR="00BD5626" w:rsidRPr="000B5350">
        <w:rPr>
          <w:rFonts w:ascii="Times New Roman" w:hAnsi="Times New Roman" w:cs="Times New Roman"/>
          <w:sz w:val="24"/>
          <w:szCs w:val="24"/>
          <w:lang w:val="it-IT"/>
        </w:rPr>
        <w:t>ë</w:t>
      </w:r>
      <w:r w:rsidR="00324A22" w:rsidRPr="000B5350">
        <w:rPr>
          <w:rFonts w:ascii="Times New Roman" w:hAnsi="Times New Roman" w:cs="Times New Roman"/>
          <w:sz w:val="24"/>
          <w:szCs w:val="24"/>
          <w:lang w:val="it-IT"/>
        </w:rPr>
        <w:t xml:space="preserve">heqjeve </w:t>
      </w:r>
      <w:r w:rsidRPr="000B5350">
        <w:rPr>
          <w:rFonts w:ascii="Times New Roman" w:hAnsi="Times New Roman" w:cs="Times New Roman"/>
          <w:sz w:val="24"/>
          <w:szCs w:val="24"/>
          <w:lang w:val="it-IT"/>
        </w:rPr>
        <w:t xml:space="preserve">nga Komisioni Qendror i Zgjedhjeve, është i pabazuar në ligj. Kodi Zgjedhor ka parashikuar qartësisht dhe plotësisht </w:t>
      </w:r>
      <w:r w:rsidR="00150D6A" w:rsidRPr="000B5350">
        <w:rPr>
          <w:rFonts w:ascii="Times New Roman" w:hAnsi="Times New Roman" w:cs="Times New Roman"/>
          <w:sz w:val="24"/>
          <w:szCs w:val="24"/>
          <w:lang w:val="it-IT"/>
        </w:rPr>
        <w:t>t</w:t>
      </w:r>
      <w:r w:rsidR="00BD5626" w:rsidRPr="000B5350">
        <w:rPr>
          <w:rFonts w:ascii="Times New Roman" w:hAnsi="Times New Roman" w:cs="Times New Roman"/>
          <w:sz w:val="24"/>
          <w:szCs w:val="24"/>
          <w:lang w:val="it-IT"/>
        </w:rPr>
        <w:t>ë</w:t>
      </w:r>
      <w:r w:rsidR="00150D6A" w:rsidRPr="000B5350">
        <w:rPr>
          <w:rFonts w:ascii="Times New Roman" w:hAnsi="Times New Roman" w:cs="Times New Roman"/>
          <w:sz w:val="24"/>
          <w:szCs w:val="24"/>
          <w:lang w:val="it-IT"/>
        </w:rPr>
        <w:t xml:space="preserve"> gjitha procedurat </w:t>
      </w:r>
      <w:r w:rsidRPr="000B5350">
        <w:rPr>
          <w:rFonts w:ascii="Times New Roman" w:hAnsi="Times New Roman" w:cs="Times New Roman"/>
          <w:sz w:val="24"/>
          <w:szCs w:val="24"/>
          <w:lang w:val="it-IT"/>
        </w:rPr>
        <w:t>lidh</w:t>
      </w:r>
      <w:r w:rsidR="00150D6A" w:rsidRPr="000B5350">
        <w:rPr>
          <w:rFonts w:ascii="Times New Roman" w:hAnsi="Times New Roman" w:cs="Times New Roman"/>
          <w:sz w:val="24"/>
          <w:szCs w:val="24"/>
          <w:lang w:val="it-IT"/>
        </w:rPr>
        <w:t>ur</w:t>
      </w:r>
      <w:r w:rsidRPr="000B5350">
        <w:rPr>
          <w:rFonts w:ascii="Times New Roman" w:hAnsi="Times New Roman" w:cs="Times New Roman"/>
          <w:sz w:val="24"/>
          <w:szCs w:val="24"/>
          <w:lang w:val="it-IT"/>
        </w:rPr>
        <w:t xml:space="preserve"> me paraqitjen e kërkesave për regjistr</w:t>
      </w:r>
      <w:r w:rsidR="00150D6A" w:rsidRPr="000B5350">
        <w:rPr>
          <w:rFonts w:ascii="Times New Roman" w:hAnsi="Times New Roman" w:cs="Times New Roman"/>
          <w:sz w:val="24"/>
          <w:szCs w:val="24"/>
          <w:lang w:val="it-IT"/>
        </w:rPr>
        <w:t xml:space="preserve">imin e subjekteve zgjedhore dhe </w:t>
      </w:r>
      <w:r w:rsidRPr="000B5350">
        <w:rPr>
          <w:rFonts w:ascii="Times New Roman" w:hAnsi="Times New Roman" w:cs="Times New Roman"/>
          <w:sz w:val="24"/>
          <w:szCs w:val="24"/>
          <w:lang w:val="it-IT"/>
        </w:rPr>
        <w:t xml:space="preserve">të kandidatëve. </w:t>
      </w:r>
      <w:r w:rsidR="00150D6A" w:rsidRPr="000B5350">
        <w:rPr>
          <w:rFonts w:ascii="Times New Roman" w:hAnsi="Times New Roman" w:cs="Times New Roman"/>
          <w:sz w:val="24"/>
          <w:szCs w:val="24"/>
        </w:rPr>
        <w:t>N</w:t>
      </w:r>
      <w:r w:rsidRPr="000B5350">
        <w:rPr>
          <w:rFonts w:ascii="Times New Roman" w:hAnsi="Times New Roman" w:cs="Times New Roman"/>
          <w:sz w:val="24"/>
          <w:szCs w:val="24"/>
        </w:rPr>
        <w:t xml:space="preserve">ëse një kandidat paraqet një kërkesë për tërheqje nga kandidimi, apo një subjekt paraqet një kërkesë për ndryshime në listën shumemërore pas miratimit përfundimtar </w:t>
      </w:r>
      <w:r w:rsidR="00150D6A" w:rsidRPr="000B5350">
        <w:rPr>
          <w:rFonts w:ascii="Times New Roman" w:hAnsi="Times New Roman" w:cs="Times New Roman"/>
          <w:sz w:val="24"/>
          <w:szCs w:val="24"/>
        </w:rPr>
        <w:t>t</w:t>
      </w:r>
      <w:r w:rsidR="00BD5626" w:rsidRPr="000B5350">
        <w:rPr>
          <w:rFonts w:ascii="Times New Roman" w:hAnsi="Times New Roman" w:cs="Times New Roman"/>
          <w:sz w:val="24"/>
          <w:szCs w:val="24"/>
        </w:rPr>
        <w:t>ë</w:t>
      </w:r>
      <w:r w:rsidR="00150D6A" w:rsidRPr="000B5350">
        <w:rPr>
          <w:rFonts w:ascii="Times New Roman" w:hAnsi="Times New Roman" w:cs="Times New Roman"/>
          <w:sz w:val="24"/>
          <w:szCs w:val="24"/>
        </w:rPr>
        <w:t xml:space="preserve"> saj </w:t>
      </w:r>
      <w:r w:rsidRPr="000B5350">
        <w:rPr>
          <w:rFonts w:ascii="Times New Roman" w:hAnsi="Times New Roman" w:cs="Times New Roman"/>
          <w:sz w:val="24"/>
          <w:szCs w:val="24"/>
        </w:rPr>
        <w:t>nga ana e KQZ-</w:t>
      </w:r>
      <w:r w:rsidR="00150D6A" w:rsidRPr="000B5350">
        <w:rPr>
          <w:rFonts w:ascii="Times New Roman" w:hAnsi="Times New Roman" w:cs="Times New Roman"/>
          <w:sz w:val="24"/>
          <w:szCs w:val="24"/>
        </w:rPr>
        <w:t>s</w:t>
      </w:r>
      <w:r w:rsidR="00BD5626" w:rsidRPr="000B5350">
        <w:rPr>
          <w:rFonts w:ascii="Times New Roman" w:hAnsi="Times New Roman" w:cs="Times New Roman"/>
          <w:sz w:val="24"/>
          <w:szCs w:val="24"/>
        </w:rPr>
        <w:t>ë</w:t>
      </w:r>
      <w:r w:rsidRPr="000B5350">
        <w:rPr>
          <w:rFonts w:ascii="Times New Roman" w:hAnsi="Times New Roman" w:cs="Times New Roman"/>
          <w:sz w:val="24"/>
          <w:szCs w:val="24"/>
        </w:rPr>
        <w:t xml:space="preserve">, atëherë kjo kërkesë është </w:t>
      </w:r>
      <w:r w:rsidR="00150D6A" w:rsidRPr="000B5350">
        <w:rPr>
          <w:rFonts w:ascii="Times New Roman" w:hAnsi="Times New Roman" w:cs="Times New Roman"/>
          <w:sz w:val="24"/>
          <w:szCs w:val="24"/>
        </w:rPr>
        <w:t>e pabazuar në ligj.</w:t>
      </w:r>
      <w:r w:rsidRPr="000B5350">
        <w:rPr>
          <w:rFonts w:ascii="Times New Roman" w:hAnsi="Times New Roman" w:cs="Times New Roman"/>
          <w:sz w:val="24"/>
          <w:szCs w:val="24"/>
        </w:rPr>
        <w:t xml:space="preserve"> Kodi Zgjedhor nuk ka parashikuar asnjë ndalim për kandidatët për deputet për të refuzuar marrjen e mandatit nga KQZ. Në momentin që ai/ajo kandidat i deklaron KQZ se nuk dëshiron dhe nuk ka interes për të marrë mandatin e deputetit, KQZ nuk mundet ta shpallë atë kandidat fitues dhe t’i japë mandatin në kundërshtim me vullnetin e tij. Qënia deputet i Kuvendit është një përgjegjësi publike e cila vjen nëpërmjet zgjedhjes dhe merret si e tillë (përgjegjësi) vetëm nëpërmjet vullnetit të lirë të të zgjedhurit (kandidatit). Qënia deputet nuk është dhe nuk mund të jetë jashtë vullnetit të personit. Ajo nuk mund të imponohet nëse personi nuk dëshiron ta marrë këtë pozitë juridike (përgjegjësi institucionale publike). Kjo nuk mund të diskutohet.</w:t>
      </w:r>
    </w:p>
    <w:p w14:paraId="4B497124" w14:textId="77777777" w:rsidR="006D1C21" w:rsidRPr="000B5350" w:rsidRDefault="00FA5A1A" w:rsidP="00BD6CE1">
      <w:pPr>
        <w:numPr>
          <w:ilvl w:val="0"/>
          <w:numId w:val="23"/>
        </w:numPr>
        <w:tabs>
          <w:tab w:val="left" w:pos="397"/>
        </w:tabs>
        <w:spacing w:before="240" w:after="0" w:line="288" w:lineRule="auto"/>
        <w:ind w:left="270" w:hanging="270"/>
        <w:jc w:val="both"/>
        <w:rPr>
          <w:rFonts w:ascii="Times New Roman" w:hAnsi="Times New Roman" w:cs="Times New Roman"/>
          <w:sz w:val="24"/>
          <w:szCs w:val="24"/>
        </w:rPr>
      </w:pPr>
      <w:r w:rsidRPr="000B5350">
        <w:rPr>
          <w:rFonts w:ascii="Times New Roman" w:eastAsia="TimesNewRomanPSMT" w:hAnsi="Times New Roman" w:cs="Times New Roman"/>
          <w:sz w:val="24"/>
          <w:szCs w:val="24"/>
        </w:rPr>
        <w:t>KAS-i mori në shqyrtim:</w:t>
      </w:r>
    </w:p>
    <w:p w14:paraId="5B865967" w14:textId="77777777" w:rsidR="006D1C21" w:rsidRPr="000B5350" w:rsidRDefault="00B34192" w:rsidP="006D1C21">
      <w:pPr>
        <w:pStyle w:val="ListParagraph"/>
        <w:numPr>
          <w:ilvl w:val="0"/>
          <w:numId w:val="24"/>
        </w:numPr>
        <w:tabs>
          <w:tab w:val="left" w:pos="3109"/>
        </w:tabs>
        <w:spacing w:before="240" w:line="276" w:lineRule="auto"/>
        <w:jc w:val="both"/>
        <w:rPr>
          <w:rFonts w:ascii="Times New Roman" w:eastAsia="TimesNewRomanPS-BoldMT" w:hAnsi="Times New Roman" w:cs="Times New Roman"/>
          <w:b/>
          <w:bCs/>
          <w:sz w:val="24"/>
          <w:szCs w:val="24"/>
        </w:rPr>
      </w:pPr>
      <w:r w:rsidRPr="000B5350">
        <w:rPr>
          <w:rFonts w:ascii="Times New Roman" w:eastAsia="TimesNewRomanPSMT" w:hAnsi="Times New Roman" w:cs="Times New Roman"/>
          <w:sz w:val="24"/>
          <w:szCs w:val="24"/>
        </w:rPr>
        <w:t>V</w:t>
      </w:r>
      <w:r w:rsidR="004E788D" w:rsidRPr="000B5350">
        <w:rPr>
          <w:rFonts w:ascii="Times New Roman" w:eastAsia="TimesNewRomanPSMT" w:hAnsi="Times New Roman" w:cs="Times New Roman"/>
          <w:sz w:val="24"/>
          <w:szCs w:val="24"/>
        </w:rPr>
        <w:t>endim</w:t>
      </w:r>
      <w:r w:rsidRPr="000B5350">
        <w:rPr>
          <w:rFonts w:ascii="Times New Roman" w:eastAsia="TimesNewRomanPSMT" w:hAnsi="Times New Roman" w:cs="Times New Roman"/>
          <w:sz w:val="24"/>
          <w:szCs w:val="24"/>
        </w:rPr>
        <w:t>in e</w:t>
      </w:r>
      <w:r w:rsidR="00FA5A1A" w:rsidRPr="000B5350">
        <w:rPr>
          <w:rFonts w:ascii="Times New Roman" w:eastAsia="TimesNewRomanPSMT" w:hAnsi="Times New Roman" w:cs="Times New Roman"/>
          <w:sz w:val="24"/>
          <w:szCs w:val="24"/>
        </w:rPr>
        <w:t xml:space="preserve"> </w:t>
      </w:r>
      <w:r w:rsidR="004E788D" w:rsidRPr="000B5350">
        <w:rPr>
          <w:rFonts w:ascii="Times New Roman" w:eastAsia="TimesNewRomanPSMT" w:hAnsi="Times New Roman" w:cs="Times New Roman"/>
          <w:sz w:val="24"/>
          <w:szCs w:val="24"/>
        </w:rPr>
        <w:t>KSHZ</w:t>
      </w:r>
      <w:r w:rsidR="00FA5A1A" w:rsidRPr="000B5350">
        <w:rPr>
          <w:rFonts w:ascii="Times New Roman" w:eastAsia="TimesNewRomanPSMT" w:hAnsi="Times New Roman" w:cs="Times New Roman"/>
          <w:sz w:val="24"/>
          <w:szCs w:val="24"/>
        </w:rPr>
        <w:t xml:space="preserve"> nr. 13</w:t>
      </w:r>
      <w:r w:rsidR="006D1C21" w:rsidRPr="000B5350">
        <w:rPr>
          <w:rFonts w:ascii="Times New Roman" w:eastAsia="TimesNewRomanPSMT" w:hAnsi="Times New Roman" w:cs="Times New Roman"/>
          <w:sz w:val="24"/>
          <w:szCs w:val="24"/>
        </w:rPr>
        <w:t>54</w:t>
      </w:r>
      <w:r w:rsidR="00FA5A1A" w:rsidRPr="000B5350">
        <w:rPr>
          <w:rFonts w:ascii="Times New Roman" w:eastAsia="TimesNewRomanPSMT" w:hAnsi="Times New Roman" w:cs="Times New Roman"/>
          <w:sz w:val="24"/>
          <w:szCs w:val="24"/>
        </w:rPr>
        <w:t xml:space="preserve">, datë </w:t>
      </w:r>
      <w:r w:rsidR="006D1C21" w:rsidRPr="000B5350">
        <w:rPr>
          <w:rFonts w:ascii="Times New Roman" w:eastAsia="TimesNewRomanPSMT" w:hAnsi="Times New Roman" w:cs="Times New Roman"/>
          <w:sz w:val="24"/>
          <w:szCs w:val="24"/>
        </w:rPr>
        <w:t>23.07</w:t>
      </w:r>
      <w:r w:rsidR="00FA5A1A" w:rsidRPr="000B5350">
        <w:rPr>
          <w:rFonts w:ascii="Times New Roman" w:eastAsia="TimesNewRomanPSMT" w:hAnsi="Times New Roman" w:cs="Times New Roman"/>
          <w:sz w:val="24"/>
          <w:szCs w:val="24"/>
        </w:rPr>
        <w:t>.2025</w:t>
      </w:r>
      <w:r w:rsidR="004E788D" w:rsidRPr="000B5350">
        <w:rPr>
          <w:rFonts w:ascii="Times New Roman" w:eastAsia="TimesNewRomanPSMT" w:hAnsi="Times New Roman" w:cs="Times New Roman"/>
          <w:sz w:val="24"/>
          <w:szCs w:val="24"/>
        </w:rPr>
        <w:t>,</w:t>
      </w:r>
      <w:r w:rsidR="00FA5A1A" w:rsidRPr="000B5350">
        <w:rPr>
          <w:rFonts w:ascii="Times New Roman" w:eastAsia="TimesNewRomanPSMT" w:hAnsi="Times New Roman" w:cs="Times New Roman"/>
          <w:sz w:val="24"/>
          <w:szCs w:val="24"/>
        </w:rPr>
        <w:t xml:space="preserve"> “</w:t>
      </w:r>
      <w:r w:rsidR="006D1C21" w:rsidRPr="000B5350">
        <w:rPr>
          <w:rFonts w:ascii="Times New Roman" w:hAnsi="Times New Roman" w:cs="Times New Roman"/>
          <w:sz w:val="24"/>
          <w:szCs w:val="24"/>
        </w:rPr>
        <w:t>Për caktimin e kandidatëve fitues të subjektit zgjedhor Koalicioni “Nisma Shqipëria Bëhet”, në zonën zgjedhore Qarku Tiranë, për zgjedhjet për Kuvend të datës 11 Maj 2025”;</w:t>
      </w:r>
    </w:p>
    <w:p w14:paraId="4C20B0C4" w14:textId="77777777" w:rsidR="004E788D" w:rsidRPr="000B5350" w:rsidRDefault="004E788D" w:rsidP="004E788D">
      <w:pPr>
        <w:pStyle w:val="ListParagraph"/>
        <w:numPr>
          <w:ilvl w:val="0"/>
          <w:numId w:val="24"/>
        </w:numPr>
        <w:tabs>
          <w:tab w:val="left" w:pos="3109"/>
        </w:tabs>
        <w:spacing w:before="240" w:line="276" w:lineRule="auto"/>
        <w:jc w:val="both"/>
        <w:rPr>
          <w:rFonts w:ascii="Times New Roman" w:eastAsia="TimesNewRomanPS-BoldMT" w:hAnsi="Times New Roman" w:cs="Times New Roman"/>
          <w:b/>
          <w:bCs/>
          <w:sz w:val="24"/>
          <w:szCs w:val="24"/>
        </w:rPr>
      </w:pPr>
      <w:r w:rsidRPr="000B5350">
        <w:rPr>
          <w:rFonts w:ascii="Times New Roman" w:eastAsia="TimesNewRomanPSMT" w:hAnsi="Times New Roman" w:cs="Times New Roman"/>
          <w:sz w:val="24"/>
          <w:szCs w:val="24"/>
        </w:rPr>
        <w:t>relacion mbi vendimin e KSHZ nr. 1354, datë 23.07.2025, “</w:t>
      </w:r>
      <w:r w:rsidRPr="000B5350">
        <w:rPr>
          <w:rFonts w:ascii="Times New Roman" w:hAnsi="Times New Roman" w:cs="Times New Roman"/>
          <w:sz w:val="24"/>
          <w:szCs w:val="24"/>
        </w:rPr>
        <w:t>Për caktimin e kandidatëve fitues të subjektit zgjedhor Koalicioni “Nisma Shqipëria Bëhet”, në zonën zgjedhore Qarku Tiranë, për zgjedhjet për Kuvend të datës 11 Maj 2025”;</w:t>
      </w:r>
    </w:p>
    <w:p w14:paraId="1D2A1BB5" w14:textId="77777777" w:rsidR="004E788D" w:rsidRPr="000B5350" w:rsidRDefault="004E788D" w:rsidP="004E788D">
      <w:pPr>
        <w:pStyle w:val="ListParagraph"/>
        <w:numPr>
          <w:ilvl w:val="0"/>
          <w:numId w:val="24"/>
        </w:numPr>
        <w:tabs>
          <w:tab w:val="left" w:pos="3109"/>
        </w:tabs>
        <w:spacing w:before="240" w:line="276" w:lineRule="auto"/>
        <w:jc w:val="both"/>
        <w:rPr>
          <w:rFonts w:ascii="Times New Roman" w:eastAsia="TimesNewRomanPS-BoldMT" w:hAnsi="Times New Roman" w:cs="Times New Roman"/>
          <w:bCs/>
          <w:sz w:val="24"/>
          <w:szCs w:val="24"/>
        </w:rPr>
      </w:pPr>
      <w:r w:rsidRPr="000B5350">
        <w:rPr>
          <w:rFonts w:ascii="Times New Roman" w:eastAsia="TimesNewRomanPS-BoldMT" w:hAnsi="Times New Roman" w:cs="Times New Roman"/>
          <w:bCs/>
          <w:sz w:val="24"/>
          <w:szCs w:val="24"/>
        </w:rPr>
        <w:t xml:space="preserve">12 deklaratat </w:t>
      </w:r>
      <w:r w:rsidR="00B34192" w:rsidRPr="000B5350">
        <w:rPr>
          <w:rFonts w:ascii="Times New Roman" w:eastAsia="TimesNewRomanPS-BoldMT" w:hAnsi="Times New Roman" w:cs="Times New Roman"/>
          <w:bCs/>
          <w:sz w:val="24"/>
          <w:szCs w:val="24"/>
        </w:rPr>
        <w:t>individuale t</w:t>
      </w:r>
      <w:r w:rsidR="00B21848" w:rsidRPr="000B5350">
        <w:rPr>
          <w:rFonts w:ascii="Times New Roman" w:eastAsia="TimesNewRomanPS-BoldMT" w:hAnsi="Times New Roman" w:cs="Times New Roman"/>
          <w:bCs/>
          <w:sz w:val="24"/>
          <w:szCs w:val="24"/>
        </w:rPr>
        <w:t>ë</w:t>
      </w:r>
      <w:r w:rsidRPr="000B5350">
        <w:rPr>
          <w:rFonts w:ascii="Times New Roman" w:eastAsia="TimesNewRomanPS-BoldMT" w:hAnsi="Times New Roman" w:cs="Times New Roman"/>
          <w:bCs/>
          <w:sz w:val="24"/>
          <w:szCs w:val="24"/>
        </w:rPr>
        <w:t xml:space="preserve"> dor</w:t>
      </w:r>
      <w:r w:rsidR="008B72C5" w:rsidRPr="000B5350">
        <w:rPr>
          <w:rFonts w:ascii="Times New Roman" w:eastAsia="TimesNewRomanPS-BoldMT" w:hAnsi="Times New Roman" w:cs="Times New Roman"/>
          <w:bCs/>
          <w:sz w:val="24"/>
          <w:szCs w:val="24"/>
        </w:rPr>
        <w:t>ë</w:t>
      </w:r>
      <w:r w:rsidRPr="000B5350">
        <w:rPr>
          <w:rFonts w:ascii="Times New Roman" w:eastAsia="TimesNewRomanPS-BoldMT" w:hAnsi="Times New Roman" w:cs="Times New Roman"/>
          <w:bCs/>
          <w:sz w:val="24"/>
          <w:szCs w:val="24"/>
        </w:rPr>
        <w:t>heqjeve t</w:t>
      </w:r>
      <w:r w:rsidR="008B72C5" w:rsidRPr="000B5350">
        <w:rPr>
          <w:rFonts w:ascii="Times New Roman" w:eastAsia="TimesNewRomanPS-BoldMT" w:hAnsi="Times New Roman" w:cs="Times New Roman"/>
          <w:bCs/>
          <w:sz w:val="24"/>
          <w:szCs w:val="24"/>
        </w:rPr>
        <w:t>ë</w:t>
      </w:r>
      <w:r w:rsidRPr="000B5350">
        <w:rPr>
          <w:rFonts w:ascii="Times New Roman" w:eastAsia="TimesNewRomanPS-BoldMT" w:hAnsi="Times New Roman" w:cs="Times New Roman"/>
          <w:bCs/>
          <w:sz w:val="24"/>
          <w:szCs w:val="24"/>
        </w:rPr>
        <w:t xml:space="preserve"> 12 kandidat</w:t>
      </w:r>
      <w:r w:rsidR="008B72C5" w:rsidRPr="000B5350">
        <w:rPr>
          <w:rFonts w:ascii="Times New Roman" w:eastAsia="TimesNewRomanPS-BoldMT" w:hAnsi="Times New Roman" w:cs="Times New Roman"/>
          <w:bCs/>
          <w:sz w:val="24"/>
          <w:szCs w:val="24"/>
        </w:rPr>
        <w:t>ë</w:t>
      </w:r>
      <w:r w:rsidRPr="000B5350">
        <w:rPr>
          <w:rFonts w:ascii="Times New Roman" w:eastAsia="TimesNewRomanPS-BoldMT" w:hAnsi="Times New Roman" w:cs="Times New Roman"/>
          <w:bCs/>
          <w:sz w:val="24"/>
          <w:szCs w:val="24"/>
        </w:rPr>
        <w:t>ve p</w:t>
      </w:r>
      <w:r w:rsidR="008B72C5" w:rsidRPr="000B5350">
        <w:rPr>
          <w:rFonts w:ascii="Times New Roman" w:eastAsia="TimesNewRomanPS-BoldMT" w:hAnsi="Times New Roman" w:cs="Times New Roman"/>
          <w:bCs/>
          <w:sz w:val="24"/>
          <w:szCs w:val="24"/>
        </w:rPr>
        <w:t>ë</w:t>
      </w:r>
      <w:r w:rsidRPr="000B5350">
        <w:rPr>
          <w:rFonts w:ascii="Times New Roman" w:eastAsia="TimesNewRomanPS-BoldMT" w:hAnsi="Times New Roman" w:cs="Times New Roman"/>
          <w:bCs/>
          <w:sz w:val="24"/>
          <w:szCs w:val="24"/>
        </w:rPr>
        <w:t>r deputet t</w:t>
      </w:r>
      <w:r w:rsidR="008B72C5" w:rsidRPr="000B5350">
        <w:rPr>
          <w:rFonts w:ascii="Times New Roman" w:eastAsia="TimesNewRomanPS-BoldMT" w:hAnsi="Times New Roman" w:cs="Times New Roman"/>
          <w:bCs/>
          <w:sz w:val="24"/>
          <w:szCs w:val="24"/>
        </w:rPr>
        <w:t>ë</w:t>
      </w:r>
      <w:r w:rsidRPr="000B5350">
        <w:rPr>
          <w:rFonts w:ascii="Times New Roman" w:eastAsia="TimesNewRomanPS-BoldMT" w:hAnsi="Times New Roman" w:cs="Times New Roman"/>
          <w:bCs/>
          <w:sz w:val="24"/>
          <w:szCs w:val="24"/>
        </w:rPr>
        <w:t xml:space="preserve"> subjektit zgjedhor Partia “L</w:t>
      </w:r>
      <w:r w:rsidR="008B72C5" w:rsidRPr="000B5350">
        <w:rPr>
          <w:rFonts w:ascii="Times New Roman" w:eastAsia="TimesNewRomanPS-BoldMT" w:hAnsi="Times New Roman" w:cs="Times New Roman"/>
          <w:bCs/>
          <w:sz w:val="24"/>
          <w:szCs w:val="24"/>
        </w:rPr>
        <w:t>ë</w:t>
      </w:r>
      <w:r w:rsidRPr="000B5350">
        <w:rPr>
          <w:rFonts w:ascii="Times New Roman" w:eastAsia="TimesNewRomanPS-BoldMT" w:hAnsi="Times New Roman" w:cs="Times New Roman"/>
          <w:bCs/>
          <w:sz w:val="24"/>
          <w:szCs w:val="24"/>
        </w:rPr>
        <w:t>vizja Shqip</w:t>
      </w:r>
      <w:r w:rsidR="008B72C5" w:rsidRPr="000B5350">
        <w:rPr>
          <w:rFonts w:ascii="Times New Roman" w:eastAsia="TimesNewRomanPS-BoldMT" w:hAnsi="Times New Roman" w:cs="Times New Roman"/>
          <w:bCs/>
          <w:sz w:val="24"/>
          <w:szCs w:val="24"/>
        </w:rPr>
        <w:t>ë</w:t>
      </w:r>
      <w:r w:rsidRPr="000B5350">
        <w:rPr>
          <w:rFonts w:ascii="Times New Roman" w:eastAsia="TimesNewRomanPS-BoldMT" w:hAnsi="Times New Roman" w:cs="Times New Roman"/>
          <w:bCs/>
          <w:sz w:val="24"/>
          <w:szCs w:val="24"/>
        </w:rPr>
        <w:t>ria B</w:t>
      </w:r>
      <w:r w:rsidR="008B72C5" w:rsidRPr="000B5350">
        <w:rPr>
          <w:rFonts w:ascii="Times New Roman" w:eastAsia="TimesNewRomanPS-BoldMT" w:hAnsi="Times New Roman" w:cs="Times New Roman"/>
          <w:bCs/>
          <w:sz w:val="24"/>
          <w:szCs w:val="24"/>
        </w:rPr>
        <w:t>ë</w:t>
      </w:r>
      <w:r w:rsidRPr="000B5350">
        <w:rPr>
          <w:rFonts w:ascii="Times New Roman" w:eastAsia="TimesNewRomanPS-BoldMT" w:hAnsi="Times New Roman" w:cs="Times New Roman"/>
          <w:bCs/>
          <w:sz w:val="24"/>
          <w:szCs w:val="24"/>
        </w:rPr>
        <w:t>het”;</w:t>
      </w:r>
    </w:p>
    <w:p w14:paraId="7375B3AF" w14:textId="77777777" w:rsidR="00150D6A" w:rsidRPr="000B5350" w:rsidRDefault="00150D6A" w:rsidP="00150D6A">
      <w:pPr>
        <w:pStyle w:val="ListParagraph"/>
        <w:numPr>
          <w:ilvl w:val="0"/>
          <w:numId w:val="24"/>
        </w:numPr>
        <w:tabs>
          <w:tab w:val="left" w:pos="3109"/>
        </w:tabs>
        <w:spacing w:before="240" w:line="276" w:lineRule="auto"/>
        <w:jc w:val="both"/>
        <w:rPr>
          <w:rFonts w:ascii="Times New Roman" w:eastAsia="TimesNewRomanPS-BoldMT" w:hAnsi="Times New Roman" w:cs="Times New Roman"/>
          <w:bCs/>
          <w:sz w:val="24"/>
          <w:szCs w:val="24"/>
        </w:rPr>
      </w:pPr>
      <w:r w:rsidRPr="000B5350">
        <w:rPr>
          <w:rFonts w:ascii="Times New Roman" w:eastAsia="Calibri" w:hAnsi="Times New Roman" w:cs="Times New Roman"/>
          <w:spacing w:val="-6"/>
          <w:kern w:val="1"/>
          <w:sz w:val="24"/>
          <w:szCs w:val="24"/>
          <w:lang w:val="en-US" w:eastAsia="hi-IN" w:bidi="hi-IN"/>
        </w:rPr>
        <w:t>Deklaratën e dat</w:t>
      </w:r>
      <w:r w:rsidR="00BD5626" w:rsidRPr="000B5350">
        <w:rPr>
          <w:rFonts w:ascii="Times New Roman" w:eastAsia="Calibri" w:hAnsi="Times New Roman" w:cs="Times New Roman"/>
          <w:spacing w:val="-6"/>
          <w:kern w:val="1"/>
          <w:sz w:val="24"/>
          <w:szCs w:val="24"/>
          <w:lang w:val="en-US" w:eastAsia="hi-IN" w:bidi="hi-IN"/>
        </w:rPr>
        <w:t>ë</w:t>
      </w:r>
      <w:r w:rsidRPr="000B5350">
        <w:rPr>
          <w:rFonts w:ascii="Times New Roman" w:eastAsia="Calibri" w:hAnsi="Times New Roman" w:cs="Times New Roman"/>
          <w:spacing w:val="-6"/>
          <w:kern w:val="1"/>
          <w:sz w:val="24"/>
          <w:szCs w:val="24"/>
          <w:lang w:val="en-US" w:eastAsia="hi-IN" w:bidi="hi-IN"/>
        </w:rPr>
        <w:t>s 15.7.2025 “Për shprehje vullneti në lidhje me mandatin e deputetit” t</w:t>
      </w:r>
      <w:r w:rsidR="00BD5626" w:rsidRPr="000B5350">
        <w:rPr>
          <w:rFonts w:ascii="Times New Roman" w:eastAsia="Calibri" w:hAnsi="Times New Roman" w:cs="Times New Roman"/>
          <w:spacing w:val="-6"/>
          <w:kern w:val="1"/>
          <w:sz w:val="24"/>
          <w:szCs w:val="24"/>
          <w:lang w:val="en-US" w:eastAsia="hi-IN" w:bidi="hi-IN"/>
        </w:rPr>
        <w:t>ë</w:t>
      </w:r>
      <w:r w:rsidRPr="000B5350">
        <w:rPr>
          <w:rFonts w:ascii="Times New Roman" w:eastAsia="Calibri" w:hAnsi="Times New Roman" w:cs="Times New Roman"/>
          <w:spacing w:val="-6"/>
          <w:kern w:val="1"/>
          <w:sz w:val="24"/>
          <w:szCs w:val="24"/>
          <w:lang w:val="en-US" w:eastAsia="hi-IN" w:bidi="hi-IN"/>
        </w:rPr>
        <w:t xml:space="preserve"> kandidatit Zeqir Kordhoni;</w:t>
      </w:r>
    </w:p>
    <w:p w14:paraId="057B44FA" w14:textId="77777777" w:rsidR="00150D6A" w:rsidRPr="000B5350" w:rsidRDefault="00150D6A" w:rsidP="003E27EC">
      <w:pPr>
        <w:pStyle w:val="ListParagraph"/>
        <w:numPr>
          <w:ilvl w:val="0"/>
          <w:numId w:val="24"/>
        </w:numPr>
        <w:tabs>
          <w:tab w:val="left" w:pos="3109"/>
        </w:tabs>
        <w:spacing w:before="240" w:line="276" w:lineRule="auto"/>
        <w:jc w:val="both"/>
        <w:rPr>
          <w:rFonts w:ascii="Times New Roman" w:eastAsia="TimesNewRomanPS-BoldMT" w:hAnsi="Times New Roman" w:cs="Times New Roman"/>
          <w:bCs/>
          <w:sz w:val="24"/>
          <w:szCs w:val="24"/>
        </w:rPr>
      </w:pPr>
      <w:r w:rsidRPr="000B5350">
        <w:rPr>
          <w:rFonts w:ascii="Times New Roman" w:eastAsia="Calibri" w:hAnsi="Times New Roman" w:cs="Times New Roman"/>
          <w:spacing w:val="-6"/>
          <w:kern w:val="1"/>
          <w:sz w:val="24"/>
          <w:szCs w:val="24"/>
          <w:lang w:val="en-US" w:eastAsia="hi-IN" w:bidi="hi-IN"/>
        </w:rPr>
        <w:lastRenderedPageBreak/>
        <w:t>Deklaratën e dat</w:t>
      </w:r>
      <w:r w:rsidR="00BD5626" w:rsidRPr="000B5350">
        <w:rPr>
          <w:rFonts w:ascii="Times New Roman" w:eastAsia="Calibri" w:hAnsi="Times New Roman" w:cs="Times New Roman"/>
          <w:spacing w:val="-6"/>
          <w:kern w:val="1"/>
          <w:sz w:val="24"/>
          <w:szCs w:val="24"/>
          <w:lang w:val="en-US" w:eastAsia="hi-IN" w:bidi="hi-IN"/>
        </w:rPr>
        <w:t>ë</w:t>
      </w:r>
      <w:r w:rsidRPr="000B5350">
        <w:rPr>
          <w:rFonts w:ascii="Times New Roman" w:eastAsia="Calibri" w:hAnsi="Times New Roman" w:cs="Times New Roman"/>
          <w:spacing w:val="-6"/>
          <w:kern w:val="1"/>
          <w:sz w:val="24"/>
          <w:szCs w:val="24"/>
          <w:lang w:val="en-US" w:eastAsia="hi-IN" w:bidi="hi-IN"/>
        </w:rPr>
        <w:t xml:space="preserve">s 17.7.2025 “Për </w:t>
      </w:r>
      <w:r w:rsidRPr="000B5350">
        <w:rPr>
          <w:rFonts w:ascii="Times New Roman" w:eastAsia="Calibri" w:hAnsi="Times New Roman" w:cs="Times New Roman"/>
          <w:spacing w:val="-6"/>
          <w:kern w:val="1"/>
          <w:sz w:val="24"/>
          <w:szCs w:val="24"/>
          <w:lang w:eastAsia="hi-IN" w:bidi="hi-IN"/>
        </w:rPr>
        <w:t xml:space="preserve">revokimin e dorëheqjes nga kandidimi për mandatin parlamentar” </w:t>
      </w:r>
      <w:r w:rsidRPr="000B5350">
        <w:rPr>
          <w:rFonts w:ascii="Times New Roman" w:eastAsia="Calibri" w:hAnsi="Times New Roman" w:cs="Times New Roman"/>
          <w:spacing w:val="-6"/>
          <w:kern w:val="1"/>
          <w:sz w:val="24"/>
          <w:szCs w:val="24"/>
          <w:lang w:val="en-US" w:eastAsia="hi-IN" w:bidi="hi-IN"/>
        </w:rPr>
        <w:t>shprehje vullneti në lidhje me mandatin e deputetit” t</w:t>
      </w:r>
      <w:r w:rsidR="00BD5626" w:rsidRPr="000B5350">
        <w:rPr>
          <w:rFonts w:ascii="Times New Roman" w:eastAsia="Calibri" w:hAnsi="Times New Roman" w:cs="Times New Roman"/>
          <w:spacing w:val="-6"/>
          <w:kern w:val="1"/>
          <w:sz w:val="24"/>
          <w:szCs w:val="24"/>
          <w:lang w:val="en-US" w:eastAsia="hi-IN" w:bidi="hi-IN"/>
        </w:rPr>
        <w:t>ë</w:t>
      </w:r>
      <w:r w:rsidRPr="000B5350">
        <w:rPr>
          <w:rFonts w:ascii="Times New Roman" w:eastAsia="Calibri" w:hAnsi="Times New Roman" w:cs="Times New Roman"/>
          <w:spacing w:val="-6"/>
          <w:kern w:val="1"/>
          <w:sz w:val="24"/>
          <w:szCs w:val="24"/>
          <w:lang w:val="en-US" w:eastAsia="hi-IN" w:bidi="hi-IN"/>
        </w:rPr>
        <w:t xml:space="preserve"> </w:t>
      </w:r>
      <w:r w:rsidRPr="000B5350">
        <w:rPr>
          <w:rFonts w:ascii="Times New Roman" w:eastAsia="Calibri" w:hAnsi="Times New Roman" w:cs="Times New Roman"/>
          <w:spacing w:val="-6"/>
          <w:kern w:val="1"/>
          <w:sz w:val="24"/>
          <w:szCs w:val="24"/>
          <w:lang w:eastAsia="hi-IN" w:bidi="hi-IN"/>
        </w:rPr>
        <w:t xml:space="preserve">kandidates Kleana Xhuveli; </w:t>
      </w:r>
    </w:p>
    <w:p w14:paraId="6511DCCC" w14:textId="77777777" w:rsidR="00FA5A1A" w:rsidRPr="000B5350" w:rsidRDefault="00B34192" w:rsidP="006D1C21">
      <w:pPr>
        <w:pStyle w:val="ListParagraph"/>
        <w:numPr>
          <w:ilvl w:val="0"/>
          <w:numId w:val="24"/>
        </w:numPr>
        <w:tabs>
          <w:tab w:val="left" w:pos="3109"/>
        </w:tabs>
        <w:spacing w:before="240" w:line="276" w:lineRule="auto"/>
        <w:jc w:val="both"/>
        <w:rPr>
          <w:rFonts w:ascii="Times New Roman" w:eastAsia="TimesNewRomanPS-BoldMT" w:hAnsi="Times New Roman" w:cs="Times New Roman"/>
          <w:b/>
          <w:bCs/>
          <w:sz w:val="24"/>
          <w:szCs w:val="24"/>
        </w:rPr>
      </w:pPr>
      <w:r w:rsidRPr="000B5350">
        <w:rPr>
          <w:rFonts w:ascii="Times New Roman" w:eastAsia="TimesNewRomanPSMT" w:hAnsi="Times New Roman" w:cs="Times New Roman"/>
          <w:sz w:val="24"/>
          <w:szCs w:val="24"/>
        </w:rPr>
        <w:t>s</w:t>
      </w:r>
      <w:r w:rsidR="00C34933" w:rsidRPr="000B5350">
        <w:rPr>
          <w:rFonts w:ascii="Times New Roman" w:eastAsia="TimesNewRomanPSMT" w:hAnsi="Times New Roman" w:cs="Times New Roman"/>
          <w:sz w:val="24"/>
          <w:szCs w:val="24"/>
        </w:rPr>
        <w:t>hkres</w:t>
      </w:r>
      <w:r w:rsidR="008B72C5" w:rsidRPr="000B5350">
        <w:rPr>
          <w:rFonts w:ascii="Times New Roman" w:eastAsia="TimesNewRomanPSMT" w:hAnsi="Times New Roman" w:cs="Times New Roman"/>
          <w:sz w:val="24"/>
          <w:szCs w:val="24"/>
        </w:rPr>
        <w:t>ë</w:t>
      </w:r>
      <w:r w:rsidR="00C34933" w:rsidRPr="000B5350">
        <w:rPr>
          <w:rFonts w:ascii="Times New Roman" w:eastAsia="TimesNewRomanPSMT" w:hAnsi="Times New Roman" w:cs="Times New Roman"/>
          <w:sz w:val="24"/>
          <w:szCs w:val="24"/>
        </w:rPr>
        <w:t>n nr. 5718 prot., dat</w:t>
      </w:r>
      <w:r w:rsidR="008B72C5" w:rsidRPr="000B5350">
        <w:rPr>
          <w:rFonts w:ascii="Times New Roman" w:eastAsia="TimesNewRomanPSMT" w:hAnsi="Times New Roman" w:cs="Times New Roman"/>
          <w:sz w:val="24"/>
          <w:szCs w:val="24"/>
        </w:rPr>
        <w:t>ë</w:t>
      </w:r>
      <w:r w:rsidR="00C34933" w:rsidRPr="000B5350">
        <w:rPr>
          <w:rFonts w:ascii="Times New Roman" w:eastAsia="TimesNewRomanPSMT" w:hAnsi="Times New Roman" w:cs="Times New Roman"/>
          <w:sz w:val="24"/>
          <w:szCs w:val="24"/>
        </w:rPr>
        <w:t xml:space="preserve"> 28.07.2025, drejtuar KAS, nga z. Zeqir Kordhoni.</w:t>
      </w:r>
    </w:p>
    <w:p w14:paraId="79505DDD" w14:textId="77777777" w:rsidR="00FA5A1A" w:rsidRPr="000B5350" w:rsidRDefault="00FA5A1A" w:rsidP="00C34933">
      <w:pPr>
        <w:spacing w:before="240" w:line="276" w:lineRule="auto"/>
        <w:jc w:val="both"/>
        <w:rPr>
          <w:rFonts w:ascii="Times New Roman" w:hAnsi="Times New Roman" w:cs="Times New Roman"/>
          <w:sz w:val="24"/>
          <w:szCs w:val="24"/>
        </w:rPr>
      </w:pPr>
      <w:r w:rsidRPr="000B5350">
        <w:rPr>
          <w:rFonts w:ascii="Times New Roman" w:eastAsia="TimesNewRomanPSMT" w:hAnsi="Times New Roman" w:cs="Times New Roman"/>
          <w:sz w:val="24"/>
          <w:szCs w:val="24"/>
        </w:rPr>
        <w:t>Në përfundim të shqyrtimit administrativ dhe të vlerësimit të provave dhe pretendimeve përfundimtare,</w:t>
      </w:r>
    </w:p>
    <w:p w14:paraId="1B2DECBC" w14:textId="77777777" w:rsidR="00324A22" w:rsidRPr="000B5350" w:rsidRDefault="00324A22" w:rsidP="00324A22">
      <w:pPr>
        <w:spacing w:before="240" w:line="288" w:lineRule="auto"/>
        <w:jc w:val="center"/>
        <w:rPr>
          <w:rFonts w:ascii="Times New Roman" w:eastAsia="TimesNewRomanPSMT" w:hAnsi="Times New Roman" w:cs="Times New Roman"/>
          <w:b/>
          <w:bCs/>
          <w:sz w:val="24"/>
          <w:szCs w:val="24"/>
          <w:lang w:val="en-US"/>
        </w:rPr>
      </w:pPr>
      <w:r w:rsidRPr="000B5350">
        <w:rPr>
          <w:rFonts w:ascii="Times New Roman" w:eastAsia="TimesNewRomanPSMT" w:hAnsi="Times New Roman" w:cs="Times New Roman"/>
          <w:b/>
          <w:bCs/>
          <w:sz w:val="24"/>
          <w:szCs w:val="24"/>
          <w:lang w:val="en-US"/>
        </w:rPr>
        <w:t>KAS-i konstatoi:</w:t>
      </w:r>
    </w:p>
    <w:p w14:paraId="4BDFAF1B" w14:textId="77777777" w:rsidR="00897A9F" w:rsidRPr="000B5350" w:rsidRDefault="001F3E8B" w:rsidP="00897A9F">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lang w:val="en-US"/>
        </w:rPr>
        <w:t>D</w:t>
      </w:r>
      <w:r w:rsidR="00324A22" w:rsidRPr="000B5350">
        <w:rPr>
          <w:rFonts w:ascii="Times New Roman" w:eastAsia="TimesNewRomanPSMT" w:hAnsi="Times New Roman" w:cs="Times New Roman"/>
          <w:sz w:val="24"/>
          <w:szCs w:val="24"/>
          <w:lang w:val="en-US"/>
        </w:rPr>
        <w:t>ispozitat e Kodit Zgjedhor q</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garantojn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patundshm</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rin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e list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 s</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miratuar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kandidat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ve</w:t>
      </w:r>
      <w:r w:rsidR="0027176D" w:rsidRPr="000B5350">
        <w:rPr>
          <w:rFonts w:ascii="Times New Roman" w:eastAsia="TimesNewRomanPSMT" w:hAnsi="Times New Roman" w:cs="Times New Roman"/>
          <w:sz w:val="24"/>
          <w:szCs w:val="24"/>
          <w:lang w:val="en-US"/>
        </w:rPr>
        <w:t xml:space="preserve"> </w:t>
      </w:r>
      <w:r w:rsidR="0027176D" w:rsidRPr="000B5350">
        <w:rPr>
          <w:rFonts w:ascii="Times New Roman" w:eastAsia="TimesNewRomanPSMT" w:hAnsi="Times New Roman" w:cs="Times New Roman"/>
          <w:sz w:val="24"/>
          <w:szCs w:val="24"/>
        </w:rPr>
        <w:t>(neni 73 pika 4 i K.Zgjedhor)</w:t>
      </w:r>
      <w:r w:rsidR="0027176D" w:rsidRPr="000B5350">
        <w:rPr>
          <w:rStyle w:val="FootnoteReference"/>
          <w:rFonts w:ascii="Times New Roman" w:eastAsia="TimesNewRomanPSMT" w:hAnsi="Times New Roman" w:cs="Times New Roman"/>
          <w:sz w:val="24"/>
          <w:szCs w:val="24"/>
        </w:rPr>
        <w:footnoteReference w:id="1"/>
      </w:r>
      <w:r w:rsidR="0027176D" w:rsidRPr="000B5350">
        <w:rPr>
          <w:rFonts w:ascii="Times New Roman" w:eastAsia="TimesNewRomanPSMT" w:hAnsi="Times New Roman" w:cs="Times New Roman"/>
          <w:sz w:val="24"/>
          <w:szCs w:val="24"/>
        </w:rPr>
        <w:t>,</w:t>
      </w:r>
      <w:r w:rsidR="00324A22" w:rsidRPr="000B5350">
        <w:rPr>
          <w:rFonts w:ascii="Times New Roman" w:eastAsia="TimesNewRomanPSMT" w:hAnsi="Times New Roman" w:cs="Times New Roman"/>
          <w:sz w:val="24"/>
          <w:szCs w:val="24"/>
          <w:lang w:val="en-US"/>
        </w:rPr>
        <w:t xml:space="preserve"> nga data e miratimit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tyre deri 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rfundim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zgjedhjeve, </w:t>
      </w:r>
      <w:r w:rsidRPr="000B5350">
        <w:rPr>
          <w:rFonts w:ascii="Times New Roman" w:eastAsia="TimesNewRomanPSMT" w:hAnsi="Times New Roman" w:cs="Times New Roman"/>
          <w:sz w:val="24"/>
          <w:szCs w:val="24"/>
          <w:lang w:val="en-US"/>
        </w:rPr>
        <w:t>synojn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garantojn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qendrueshm</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rin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e marr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dh</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nies juridike q</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krijohet nga kandidimi dhe jo</w:t>
      </w:r>
      <w:r w:rsidR="00324A22" w:rsidRPr="000B5350">
        <w:rPr>
          <w:rFonts w:ascii="Times New Roman" w:eastAsia="TimesNewRomanPSMT" w:hAnsi="Times New Roman" w:cs="Times New Roman"/>
          <w:sz w:val="24"/>
          <w:szCs w:val="24"/>
          <w:lang w:val="en-US"/>
        </w:rPr>
        <w:t xml:space="preserve">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disiplinojn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printimin e flet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 s</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votimit, sikurse pretendon ankuesi. Kandidimi </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sht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nj</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proces, me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cilin lidhen nj</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num</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 raportesh juridike thelb</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sore 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 procesin zgjedhor. S</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pari, patundshm</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ria e list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 s</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kandidat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ve i sh</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rben nevoj</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 q</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lind nga e drejta e zgjedh</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sve 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njohur ofert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n politike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konkurruesve 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gar</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dhe 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pasur siguri q</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kjo ofert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nuk ndryshon 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 shkaqe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pavarura nga vullneti i zgjedh</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sve. Procesi zgjedhor 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rgjith</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si dhe fushata zgjedhore 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m</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nyr</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specifike organizohen 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m</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nyr</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till</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q</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japin siguri 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 zgjedh</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sit, se alternativat 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konkurrim jan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serioze,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q</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ndrueshme, transparente dhe jo çorientuese. Listat e kandidat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ve jan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komponent thelb</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sor i ofertave. Ky kusht qart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sie, sigurie dhe transparence ka lidhje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drejtp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rdrejt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me lirin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e votuesve 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b</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zgjedhjen e tyre me vullnet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lir</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dhe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pandikuar nga faktor</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skema, apo manovra jo elektorale. Opsioni q</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zgjedh</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sit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votojn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nj</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list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kandidat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sh, por rezultati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nxjerr</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nj</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list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tjet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r fituesish </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sht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taktik</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elektorale, e cila zbatohet 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mashtrim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ligjit. Si e till</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ajo apriori nuk mund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ket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mb</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shtetje ligjore. Interesi i zgjedh</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sve </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sht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interes prioritar dhe i panegociuesh</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m, i cili mbrohet posaç</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risht nga Kodi Zgjedhor.</w:t>
      </w:r>
    </w:p>
    <w:p w14:paraId="5F4D6B3C" w14:textId="77777777" w:rsidR="00897A9F" w:rsidRPr="000B5350" w:rsidRDefault="00897A9F" w:rsidP="00897A9F">
      <w:pPr>
        <w:pStyle w:val="ListParagraph"/>
        <w:tabs>
          <w:tab w:val="left" w:pos="397"/>
        </w:tabs>
        <w:spacing w:before="240" w:after="0" w:line="288" w:lineRule="auto"/>
        <w:ind w:left="360"/>
        <w:jc w:val="both"/>
        <w:rPr>
          <w:rFonts w:ascii="Times New Roman" w:hAnsi="Times New Roman" w:cs="Times New Roman"/>
          <w:sz w:val="24"/>
          <w:szCs w:val="24"/>
        </w:rPr>
      </w:pPr>
    </w:p>
    <w:p w14:paraId="3817C120" w14:textId="77777777" w:rsidR="00897A9F" w:rsidRPr="000B5350" w:rsidRDefault="00324A22" w:rsidP="00897A9F">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lang w:val="en-US"/>
        </w:rPr>
        <w:t>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dyti, dispozitat e Kodit Zgjedhor lidhur me patundshm</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rin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e list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 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kandidat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ve synojn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mbrojn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interesat e kandidat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ve nga diktati i partive politike q</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i mb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shtesin ato. Kandidat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 pranojn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kandidimin, sipas renditjes numerike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list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e mbyllur ose sipas pesh</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 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vot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list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parap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lqyese. Çdo kusht tjet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r, i shkruar ose i pashkruar, </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sht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i paligjsh</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m dhe nuk mund t’u imponohet kandidat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ve. Specifikisht, marr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veshjet paraprake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dor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heqje nga mandati jan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konsideruar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paligjshme dhe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papranueshme nga Kodi Zgjedhor (pika 1 e nenit 164). Kodi i mbron kandidat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 nga marr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veshje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tilla, duke vendosur mekanizmin e deklarimit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vullnetit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mos ushtruar mandatin e fituar,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n </w:t>
      </w:r>
      <w:r w:rsidRPr="000B5350">
        <w:rPr>
          <w:rFonts w:ascii="Times New Roman" w:eastAsia="TimesNewRomanPSMT" w:hAnsi="Times New Roman" w:cs="Times New Roman"/>
          <w:sz w:val="24"/>
          <w:szCs w:val="24"/>
        </w:rPr>
        <w:t xml:space="preserve">kompetencën </w:t>
      </w:r>
      <w:r w:rsidRPr="000B5350">
        <w:rPr>
          <w:rFonts w:ascii="Times New Roman" w:eastAsia="TimesNewRomanPSMT" w:hAnsi="Times New Roman" w:cs="Times New Roman"/>
          <w:sz w:val="24"/>
          <w:szCs w:val="24"/>
          <w:lang w:val="en-US"/>
        </w:rPr>
        <w:t xml:space="preserve">dhe </w:t>
      </w:r>
      <w:r w:rsidRPr="000B5350">
        <w:rPr>
          <w:rFonts w:ascii="Times New Roman" w:eastAsia="TimesNewRomanPSMT" w:hAnsi="Times New Roman" w:cs="Times New Roman"/>
          <w:sz w:val="24"/>
          <w:szCs w:val="24"/>
        </w:rPr>
        <w:t xml:space="preserve">autoritetin </w:t>
      </w:r>
      <w:r w:rsidRPr="000B5350">
        <w:rPr>
          <w:rFonts w:ascii="Times New Roman" w:eastAsia="TimesNewRomanPSMT" w:hAnsi="Times New Roman" w:cs="Times New Roman"/>
          <w:sz w:val="24"/>
          <w:szCs w:val="24"/>
          <w:lang w:val="en-US"/>
        </w:rPr>
        <w:t>e komisionit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Kuvendit, q</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ka kompetenc</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r shqyrtimin e Mandateve dhe Imuniteteve. </w:t>
      </w:r>
    </w:p>
    <w:p w14:paraId="0258CAC9" w14:textId="77777777" w:rsidR="00897A9F" w:rsidRPr="000B5350" w:rsidRDefault="00897A9F" w:rsidP="00897A9F">
      <w:pPr>
        <w:pStyle w:val="ListParagraph"/>
        <w:rPr>
          <w:rFonts w:ascii="Times New Roman" w:eastAsia="TimesNewRomanPSMT" w:hAnsi="Times New Roman" w:cs="Times New Roman"/>
          <w:sz w:val="24"/>
          <w:szCs w:val="24"/>
          <w:lang w:val="en-US"/>
        </w:rPr>
      </w:pPr>
    </w:p>
    <w:p w14:paraId="2368328D" w14:textId="767FE5B2" w:rsidR="00432D1C" w:rsidRPr="000B5350" w:rsidRDefault="00324A22" w:rsidP="00432D1C">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lang w:val="en-US"/>
        </w:rPr>
        <w:t>Pika 1</w:t>
      </w:r>
      <w:r w:rsidR="000B5350">
        <w:rPr>
          <w:rFonts w:ascii="Times New Roman" w:eastAsia="TimesNewRomanPSMT" w:hAnsi="Times New Roman" w:cs="Times New Roman"/>
          <w:sz w:val="24"/>
          <w:szCs w:val="24"/>
          <w:lang w:val="en-US"/>
        </w:rPr>
        <w:t>,</w:t>
      </w:r>
      <w:r w:rsidRPr="000B5350">
        <w:rPr>
          <w:rFonts w:ascii="Times New Roman" w:eastAsia="TimesNewRomanPSMT" w:hAnsi="Times New Roman" w:cs="Times New Roman"/>
          <w:sz w:val="24"/>
          <w:szCs w:val="24"/>
          <w:lang w:val="en-US"/>
        </w:rPr>
        <w:t xml:space="preserve"> e nenit 164</w:t>
      </w:r>
      <w:r w:rsidR="000B5350">
        <w:rPr>
          <w:rFonts w:ascii="Times New Roman" w:eastAsia="TimesNewRomanPSMT" w:hAnsi="Times New Roman" w:cs="Times New Roman"/>
          <w:sz w:val="24"/>
          <w:szCs w:val="24"/>
          <w:lang w:val="en-US"/>
        </w:rPr>
        <w:t>,</w:t>
      </w:r>
      <w:r w:rsidRPr="000B5350">
        <w:rPr>
          <w:rFonts w:ascii="Times New Roman" w:eastAsia="TimesNewRomanPSMT" w:hAnsi="Times New Roman" w:cs="Times New Roman"/>
          <w:sz w:val="24"/>
          <w:szCs w:val="24"/>
          <w:lang w:val="en-US"/>
        </w:rPr>
        <w:t xml:space="preserv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Kodit Zgjedhor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rcakton, se </w:t>
      </w:r>
      <w:r w:rsidRPr="000B5350">
        <w:rPr>
          <w:rFonts w:ascii="Times New Roman" w:eastAsia="TimesNewRomanPSMT" w:hAnsi="Times New Roman" w:cs="Times New Roman"/>
          <w:i/>
          <w:sz w:val="24"/>
          <w:szCs w:val="24"/>
          <w:lang w:val="en-US"/>
        </w:rPr>
        <w:t>“m</w:t>
      </w:r>
      <w:r w:rsidRPr="000B5350">
        <w:rPr>
          <w:rFonts w:ascii="Times New Roman" w:eastAsia="TimesNewRomanPSMT" w:hAnsi="Times New Roman" w:cs="Times New Roman"/>
          <w:i/>
          <w:sz w:val="24"/>
          <w:szCs w:val="24"/>
        </w:rPr>
        <w:t xml:space="preserve">andati i deputetit, i fituar sipas neneve 162 dhe 163 të këtij ligji, ndërpritet vetëm për shkaqet e parashikuara në nenin 71 të Kushtetutës. </w:t>
      </w:r>
      <w:r w:rsidRPr="000B5350">
        <w:rPr>
          <w:rFonts w:ascii="Times New Roman" w:eastAsia="TimesNewRomanPSMT" w:hAnsi="Times New Roman" w:cs="Times New Roman"/>
          <w:b/>
          <w:bCs/>
          <w:i/>
          <w:sz w:val="24"/>
          <w:szCs w:val="24"/>
        </w:rPr>
        <w:t xml:space="preserve">Nuk përbëjnë shkak për ndërprerje të mandatit marrëveshjet apo deklaratat paraprake </w:t>
      </w:r>
      <w:r w:rsidRPr="000B5350">
        <w:rPr>
          <w:rFonts w:ascii="Times New Roman" w:eastAsia="TimesNewRomanPSMT" w:hAnsi="Times New Roman" w:cs="Times New Roman"/>
          <w:b/>
          <w:bCs/>
          <w:i/>
          <w:sz w:val="24"/>
          <w:szCs w:val="24"/>
        </w:rPr>
        <w:lastRenderedPageBreak/>
        <w:t>individuale apo kolektive për heqje dorë nga mandati</w:t>
      </w:r>
      <w:r w:rsidRPr="000B5350">
        <w:rPr>
          <w:rFonts w:ascii="Times New Roman" w:eastAsia="TimesNewRomanPSMT" w:hAnsi="Times New Roman" w:cs="Times New Roman"/>
          <w:i/>
          <w:sz w:val="24"/>
          <w:szCs w:val="24"/>
        </w:rPr>
        <w:t xml:space="preserve">. Në rastin e shkronjave “a” dhe “b” të pikës 2 të nenit 71 të Kushtetutës, deputeti </w:t>
      </w:r>
      <w:r w:rsidRPr="000B5350">
        <w:rPr>
          <w:rFonts w:ascii="Times New Roman" w:eastAsia="TimesNewRomanPSMT" w:hAnsi="Times New Roman" w:cs="Times New Roman"/>
          <w:b/>
          <w:bCs/>
          <w:i/>
          <w:sz w:val="24"/>
          <w:szCs w:val="24"/>
        </w:rPr>
        <w:t>deklaron në mënyrë publike</w:t>
      </w:r>
      <w:r w:rsidRPr="000B5350">
        <w:rPr>
          <w:rFonts w:ascii="Times New Roman" w:eastAsia="TimesNewRomanPSMT" w:hAnsi="Times New Roman" w:cs="Times New Roman"/>
          <w:i/>
          <w:sz w:val="24"/>
          <w:szCs w:val="24"/>
        </w:rPr>
        <w:t xml:space="preserve"> përpara komisionit përkatës të Kuvendit refuzimin për të bërë betimin ose heqjen dorë nga mandati. Në këtë rast Kuvendi, jo më vonë se 30 ditë, njofton KQZ-në për krijimin e vakancës</w:t>
      </w:r>
      <w:r w:rsidRPr="000B5350">
        <w:rPr>
          <w:rFonts w:ascii="Times New Roman" w:eastAsia="TimesNewRomanPSMT" w:hAnsi="Times New Roman" w:cs="Times New Roman"/>
          <w:i/>
          <w:sz w:val="24"/>
          <w:szCs w:val="24"/>
          <w:lang w:val="en-US"/>
        </w:rPr>
        <w:t>”</w:t>
      </w:r>
      <w:r w:rsidRPr="000B5350">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lang w:val="en-US"/>
        </w:rPr>
        <w:t xml:space="preserve"> Ky formulim drastik i dispozit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s </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sht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pik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risht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mbrojtur kandidimin </w:t>
      </w:r>
      <w:r w:rsidR="00EA2D91" w:rsidRPr="000B5350">
        <w:rPr>
          <w:rFonts w:ascii="Times New Roman" w:eastAsia="TimesNewRomanPSMT" w:hAnsi="Times New Roman" w:cs="Times New Roman"/>
          <w:sz w:val="24"/>
          <w:szCs w:val="24"/>
          <w:lang w:val="en-US"/>
        </w:rPr>
        <w:t xml:space="preserve">dhe zgjedhjet nga </w:t>
      </w:r>
      <w:r w:rsidRPr="000B5350">
        <w:rPr>
          <w:rFonts w:ascii="Times New Roman" w:eastAsia="TimesNewRomanPSMT" w:hAnsi="Times New Roman" w:cs="Times New Roman"/>
          <w:sz w:val="24"/>
          <w:szCs w:val="24"/>
          <w:lang w:val="en-US"/>
        </w:rPr>
        <w:t>taktikat elektorale manipulative.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se partit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politike mund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shtr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ngojn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kandidat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t e tyre q</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japin dor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heqjen individualisht ose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grup,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rpara organeve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partis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apo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rpara noterit, kjo gj</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nuk mund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ndodh</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kur atyre u 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rkohet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deklarojn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vullnetin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rpara komisionit parlamentar. Ligji konsideron se vet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m deklarimi publik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rpara komisionit parlamentar </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sht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deklarim i 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me vullnet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lir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dhe q</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duhet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respektohet.</w:t>
      </w:r>
    </w:p>
    <w:p w14:paraId="6F68012C" w14:textId="77777777" w:rsidR="00432D1C" w:rsidRPr="000B5350" w:rsidRDefault="00432D1C" w:rsidP="00432D1C">
      <w:pPr>
        <w:pStyle w:val="ListParagraph"/>
        <w:tabs>
          <w:tab w:val="left" w:pos="397"/>
        </w:tabs>
        <w:spacing w:before="240" w:after="0" w:line="288" w:lineRule="auto"/>
        <w:ind w:left="360"/>
        <w:jc w:val="both"/>
        <w:rPr>
          <w:rFonts w:ascii="Times New Roman" w:hAnsi="Times New Roman" w:cs="Times New Roman"/>
          <w:color w:val="FF0000"/>
          <w:sz w:val="24"/>
          <w:szCs w:val="24"/>
        </w:rPr>
      </w:pPr>
    </w:p>
    <w:p w14:paraId="0401DD70" w14:textId="239379C5" w:rsidR="003E27EC" w:rsidRPr="000B5350" w:rsidRDefault="00324A22" w:rsidP="00432D1C">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lang w:val="en-US"/>
        </w:rPr>
        <w:t>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treti, Kodi Zgjedhor ka mbrojtur </w:t>
      </w:r>
      <w:r w:rsidR="0027176D" w:rsidRPr="000B5350">
        <w:rPr>
          <w:rFonts w:ascii="Times New Roman" w:eastAsia="TimesNewRomanPSMT" w:hAnsi="Times New Roman" w:cs="Times New Roman"/>
          <w:sz w:val="24"/>
          <w:szCs w:val="24"/>
        </w:rPr>
        <w:t>pandryshueshmërinë</w:t>
      </w:r>
      <w:r w:rsidRPr="000B5350">
        <w:rPr>
          <w:rFonts w:ascii="Times New Roman" w:eastAsia="TimesNewRomanPSMT" w:hAnsi="Times New Roman" w:cs="Times New Roman"/>
          <w:sz w:val="24"/>
          <w:szCs w:val="24"/>
          <w:lang w:val="en-US"/>
        </w:rPr>
        <w:t xml:space="preserve"> e list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 duke i hequr Komisionit Qendror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Zgjedhjeve, çdo mund</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si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nd</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rhyr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list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pas miratimit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saj,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shkaqe,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cilat nuk jan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rcaktuar shprehimisht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Kodin Zgjedhor. Neni 73 i Kodit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rcakton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pik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4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tij, se </w:t>
      </w:r>
      <w:r w:rsidRPr="000B5350">
        <w:rPr>
          <w:rFonts w:ascii="Times New Roman" w:eastAsia="TimesNewRomanPSMT" w:hAnsi="Times New Roman" w:cs="Times New Roman"/>
          <w:i/>
          <w:sz w:val="24"/>
          <w:szCs w:val="24"/>
          <w:lang w:val="en-US"/>
        </w:rPr>
        <w:t>“e</w:t>
      </w:r>
      <w:r w:rsidRPr="000B5350">
        <w:rPr>
          <w:rFonts w:ascii="Times New Roman" w:eastAsia="TimesNewRomanPSMT" w:hAnsi="Times New Roman" w:cs="Times New Roman"/>
          <w:i/>
          <w:sz w:val="24"/>
          <w:szCs w:val="24"/>
        </w:rPr>
        <w:t>mrat në listat shumemërore dhe renditja e tyre nuk mund të ndryshohen pas miratimit përfundimtar nga ana e KQZ-së</w:t>
      </w:r>
      <w:r w:rsidRPr="000B5350">
        <w:rPr>
          <w:rFonts w:ascii="Times New Roman" w:eastAsia="TimesNewRomanPSMT" w:hAnsi="Times New Roman" w:cs="Times New Roman"/>
          <w:i/>
          <w:sz w:val="24"/>
          <w:szCs w:val="24"/>
          <w:lang w:val="en-US"/>
        </w:rPr>
        <w:t>…”</w:t>
      </w:r>
      <w:r w:rsidRPr="000B5350">
        <w:rPr>
          <w:rFonts w:ascii="Times New Roman" w:eastAsia="TimesNewRomanPSMT" w:hAnsi="Times New Roman" w:cs="Times New Roman"/>
          <w:sz w:val="24"/>
          <w:szCs w:val="24"/>
          <w:lang w:val="en-US"/>
        </w:rPr>
        <w:t>. Kjo dispozit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nuk lejon asnj</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hap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sir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veprimi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KQZ-n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çfar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do lloj shkaku. Kjo dispozit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w:t>
      </w:r>
      <w:r w:rsidRPr="000B5350">
        <w:rPr>
          <w:rFonts w:ascii="Times New Roman" w:eastAsia="TimesNewRomanPSMT" w:hAnsi="Times New Roman" w:cs="Times New Roman"/>
          <w:sz w:val="24"/>
          <w:szCs w:val="24"/>
        </w:rPr>
        <w:t>nuk është</w:t>
      </w:r>
      <w:r w:rsidRPr="000B5350">
        <w:rPr>
          <w:rFonts w:ascii="Times New Roman" w:eastAsia="TimesNewRomanPSMT" w:hAnsi="Times New Roman" w:cs="Times New Roman"/>
          <w:sz w:val="24"/>
          <w:szCs w:val="24"/>
          <w:lang w:val="en-US"/>
        </w:rPr>
        <w:t xml:space="preserve"> kusht ndalues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subjektet zgjedhore, apo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kandidat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t e tyre. </w:t>
      </w:r>
      <w:r w:rsidRPr="000B5350">
        <w:rPr>
          <w:rFonts w:ascii="Times New Roman" w:eastAsia="TimesNewRomanPSMT" w:hAnsi="Times New Roman" w:cs="Times New Roman"/>
          <w:b/>
          <w:bCs/>
          <w:sz w:val="24"/>
          <w:szCs w:val="24"/>
          <w:lang w:val="en-US"/>
        </w:rPr>
        <w:t>Kjo dispozit</w:t>
      </w:r>
      <w:r w:rsidRPr="000B5350">
        <w:rPr>
          <w:rFonts w:ascii="Times New Roman" w:eastAsia="TimesNewRomanPSMT" w:hAnsi="Times New Roman" w:cs="Times New Roman"/>
          <w:b/>
          <w:bCs/>
          <w:sz w:val="24"/>
          <w:szCs w:val="24"/>
        </w:rPr>
        <w:t>ë</w:t>
      </w:r>
      <w:r w:rsidRPr="000B5350">
        <w:rPr>
          <w:rFonts w:ascii="Times New Roman" w:eastAsia="TimesNewRomanPSMT" w:hAnsi="Times New Roman" w:cs="Times New Roman"/>
          <w:b/>
          <w:bCs/>
          <w:sz w:val="24"/>
          <w:szCs w:val="24"/>
          <w:lang w:val="en-US"/>
        </w:rPr>
        <w:t xml:space="preserve"> </w:t>
      </w:r>
      <w:r w:rsidRPr="000B5350">
        <w:rPr>
          <w:rFonts w:ascii="Times New Roman" w:eastAsia="TimesNewRomanPSMT" w:hAnsi="Times New Roman" w:cs="Times New Roman"/>
          <w:b/>
          <w:bCs/>
          <w:sz w:val="24"/>
          <w:szCs w:val="24"/>
        </w:rPr>
        <w:t>ë</w:t>
      </w:r>
      <w:r w:rsidRPr="000B5350">
        <w:rPr>
          <w:rFonts w:ascii="Times New Roman" w:eastAsia="TimesNewRomanPSMT" w:hAnsi="Times New Roman" w:cs="Times New Roman"/>
          <w:b/>
          <w:bCs/>
          <w:sz w:val="24"/>
          <w:szCs w:val="24"/>
          <w:lang w:val="en-US"/>
        </w:rPr>
        <w:t>sht</w:t>
      </w:r>
      <w:r w:rsidRPr="000B5350">
        <w:rPr>
          <w:rFonts w:ascii="Times New Roman" w:eastAsia="TimesNewRomanPSMT" w:hAnsi="Times New Roman" w:cs="Times New Roman"/>
          <w:b/>
          <w:bCs/>
          <w:sz w:val="24"/>
          <w:szCs w:val="24"/>
        </w:rPr>
        <w:t>ë</w:t>
      </w:r>
      <w:r w:rsidRPr="000B5350">
        <w:rPr>
          <w:rFonts w:ascii="Times New Roman" w:eastAsia="TimesNewRomanPSMT" w:hAnsi="Times New Roman" w:cs="Times New Roman"/>
          <w:b/>
          <w:bCs/>
          <w:sz w:val="24"/>
          <w:szCs w:val="24"/>
          <w:lang w:val="en-US"/>
        </w:rPr>
        <w:t xml:space="preserve"> kusht ndalues p</w:t>
      </w:r>
      <w:r w:rsidRPr="000B5350">
        <w:rPr>
          <w:rFonts w:ascii="Times New Roman" w:eastAsia="TimesNewRomanPSMT" w:hAnsi="Times New Roman" w:cs="Times New Roman"/>
          <w:b/>
          <w:bCs/>
          <w:sz w:val="24"/>
          <w:szCs w:val="24"/>
        </w:rPr>
        <w:t>ë</w:t>
      </w:r>
      <w:r w:rsidRPr="000B5350">
        <w:rPr>
          <w:rFonts w:ascii="Times New Roman" w:eastAsia="TimesNewRomanPSMT" w:hAnsi="Times New Roman" w:cs="Times New Roman"/>
          <w:b/>
          <w:bCs/>
          <w:sz w:val="24"/>
          <w:szCs w:val="24"/>
          <w:lang w:val="en-US"/>
        </w:rPr>
        <w:t>r KQZ-n</w:t>
      </w:r>
      <w:r w:rsidRPr="000B5350">
        <w:rPr>
          <w:rFonts w:ascii="Times New Roman" w:eastAsia="TimesNewRomanPSMT" w:hAnsi="Times New Roman" w:cs="Times New Roman"/>
          <w:b/>
          <w:bCs/>
          <w:sz w:val="24"/>
          <w:szCs w:val="24"/>
        </w:rPr>
        <w:t>ë</w:t>
      </w:r>
      <w:r w:rsidRPr="000B5350">
        <w:rPr>
          <w:rFonts w:ascii="Times New Roman" w:eastAsia="TimesNewRomanPSMT" w:hAnsi="Times New Roman" w:cs="Times New Roman"/>
          <w:b/>
          <w:bCs/>
          <w:sz w:val="24"/>
          <w:szCs w:val="24"/>
          <w:lang w:val="en-US"/>
        </w:rPr>
        <w:t xml:space="preserve"> dhe organet drejtuese t</w:t>
      </w:r>
      <w:r w:rsidRPr="000B5350">
        <w:rPr>
          <w:rFonts w:ascii="Times New Roman" w:eastAsia="TimesNewRomanPSMT" w:hAnsi="Times New Roman" w:cs="Times New Roman"/>
          <w:b/>
          <w:bCs/>
          <w:sz w:val="24"/>
          <w:szCs w:val="24"/>
        </w:rPr>
        <w:t>ë</w:t>
      </w:r>
      <w:r w:rsidRPr="000B5350">
        <w:rPr>
          <w:rFonts w:ascii="Times New Roman" w:eastAsia="TimesNewRomanPSMT" w:hAnsi="Times New Roman" w:cs="Times New Roman"/>
          <w:b/>
          <w:bCs/>
          <w:sz w:val="24"/>
          <w:szCs w:val="24"/>
          <w:lang w:val="en-US"/>
        </w:rPr>
        <w:t xml:space="preserve"> saj.</w:t>
      </w:r>
      <w:r w:rsidRPr="000B5350">
        <w:rPr>
          <w:rFonts w:ascii="Times New Roman" w:eastAsia="TimesNewRomanPSMT" w:hAnsi="Times New Roman" w:cs="Times New Roman"/>
          <w:sz w:val="24"/>
          <w:szCs w:val="24"/>
          <w:lang w:val="en-US"/>
        </w:rPr>
        <w:t xml:space="preserve"> Lista e miratuar nga KQZ-ja mbetet e pandryshuar deri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fund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procesit dhe KQZ-ja nuk mund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nd</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rhyj</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pavar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sisht se nj</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ose m</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shum</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kandidat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mund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w:t>
      </w:r>
      <w:r w:rsidR="003E27EC" w:rsidRPr="000B5350">
        <w:rPr>
          <w:rFonts w:ascii="Times New Roman" w:eastAsia="TimesNewRomanPSMT" w:hAnsi="Times New Roman" w:cs="Times New Roman"/>
          <w:sz w:val="24"/>
          <w:szCs w:val="24"/>
          <w:lang w:val="en-US"/>
        </w:rPr>
        <w:t>deklarojn</w:t>
      </w:r>
      <w:r w:rsidR="00BD6CE1" w:rsidRPr="000B5350">
        <w:rPr>
          <w:rFonts w:ascii="Times New Roman" w:eastAsia="TimesNewRomanPSMT" w:hAnsi="Times New Roman" w:cs="Times New Roman"/>
          <w:sz w:val="24"/>
          <w:szCs w:val="24"/>
          <w:lang w:val="en-US"/>
        </w:rPr>
        <w:t>ë</w:t>
      </w:r>
      <w:r w:rsidR="003E27EC" w:rsidRPr="000B5350">
        <w:rPr>
          <w:rFonts w:ascii="Times New Roman" w:eastAsia="TimesNewRomanPSMT" w:hAnsi="Times New Roman" w:cs="Times New Roman"/>
          <w:sz w:val="24"/>
          <w:szCs w:val="24"/>
          <w:lang w:val="en-US"/>
        </w:rPr>
        <w:t xml:space="preserve"> apo k</w:t>
      </w:r>
      <w:r w:rsidR="00BD6CE1" w:rsidRPr="000B5350">
        <w:rPr>
          <w:rFonts w:ascii="Times New Roman" w:eastAsia="TimesNewRomanPSMT" w:hAnsi="Times New Roman" w:cs="Times New Roman"/>
          <w:sz w:val="24"/>
          <w:szCs w:val="24"/>
          <w:lang w:val="en-US"/>
        </w:rPr>
        <w:t>ë</w:t>
      </w:r>
      <w:r w:rsidR="003E27EC" w:rsidRPr="000B5350">
        <w:rPr>
          <w:rFonts w:ascii="Times New Roman" w:eastAsia="TimesNewRomanPSMT" w:hAnsi="Times New Roman" w:cs="Times New Roman"/>
          <w:sz w:val="24"/>
          <w:szCs w:val="24"/>
          <w:lang w:val="en-US"/>
        </w:rPr>
        <w:t>rkojn</w:t>
      </w:r>
      <w:r w:rsidR="00BD6CE1" w:rsidRPr="000B5350">
        <w:rPr>
          <w:rFonts w:ascii="Times New Roman" w:eastAsia="TimesNewRomanPSMT" w:hAnsi="Times New Roman" w:cs="Times New Roman"/>
          <w:sz w:val="24"/>
          <w:szCs w:val="24"/>
          <w:lang w:val="en-US"/>
        </w:rPr>
        <w:t>ë</w:t>
      </w:r>
      <w:r w:rsidR="003E27EC" w:rsidRPr="000B5350">
        <w:rPr>
          <w:rFonts w:ascii="Times New Roman" w:eastAsia="TimesNewRomanPSMT" w:hAnsi="Times New Roman" w:cs="Times New Roman"/>
          <w:sz w:val="24"/>
          <w:szCs w:val="24"/>
          <w:lang w:val="en-US"/>
        </w:rPr>
        <w:t xml:space="preserve"> t</w:t>
      </w:r>
      <w:r w:rsidR="00BD6CE1" w:rsidRPr="000B5350">
        <w:rPr>
          <w:rFonts w:ascii="Times New Roman" w:eastAsia="TimesNewRomanPSMT" w:hAnsi="Times New Roman" w:cs="Times New Roman"/>
          <w:sz w:val="24"/>
          <w:szCs w:val="24"/>
          <w:lang w:val="en-US"/>
        </w:rPr>
        <w:t>ë</w:t>
      </w:r>
      <w:r w:rsidR="003E27EC" w:rsidRPr="000B5350">
        <w:rPr>
          <w:rFonts w:ascii="Times New Roman" w:eastAsia="TimesNewRomanPSMT" w:hAnsi="Times New Roman" w:cs="Times New Roman"/>
          <w:sz w:val="24"/>
          <w:szCs w:val="24"/>
          <w:lang w:val="en-US"/>
        </w:rPr>
        <w:t xml:space="preserve"> </w:t>
      </w:r>
      <w:r w:rsidRPr="000B5350">
        <w:rPr>
          <w:rFonts w:ascii="Times New Roman" w:eastAsia="TimesNewRomanPSMT" w:hAnsi="Times New Roman" w:cs="Times New Roman"/>
          <w:sz w:val="24"/>
          <w:szCs w:val="24"/>
          <w:lang w:val="en-US"/>
        </w:rPr>
        <w:t>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rhiqen nga gara, pavar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sisht se edhe vet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subjekti mund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w:t>
      </w:r>
      <w:r w:rsidR="003E27EC" w:rsidRPr="000B5350">
        <w:rPr>
          <w:rFonts w:ascii="Times New Roman" w:eastAsia="TimesNewRomanPSMT" w:hAnsi="Times New Roman" w:cs="Times New Roman"/>
          <w:sz w:val="24"/>
          <w:szCs w:val="24"/>
          <w:lang w:val="en-US"/>
        </w:rPr>
        <w:t>k</w:t>
      </w:r>
      <w:r w:rsidR="00BD6CE1" w:rsidRPr="000B5350">
        <w:rPr>
          <w:rFonts w:ascii="Times New Roman" w:eastAsia="TimesNewRomanPSMT" w:hAnsi="Times New Roman" w:cs="Times New Roman"/>
          <w:sz w:val="24"/>
          <w:szCs w:val="24"/>
          <w:lang w:val="en-US"/>
        </w:rPr>
        <w:t>ë</w:t>
      </w:r>
      <w:r w:rsidR="003E27EC" w:rsidRPr="000B5350">
        <w:rPr>
          <w:rFonts w:ascii="Times New Roman" w:eastAsia="TimesNewRomanPSMT" w:hAnsi="Times New Roman" w:cs="Times New Roman"/>
          <w:sz w:val="24"/>
          <w:szCs w:val="24"/>
          <w:lang w:val="en-US"/>
        </w:rPr>
        <w:t>rkoj</w:t>
      </w:r>
      <w:r w:rsidR="00BD6CE1" w:rsidRPr="000B5350">
        <w:rPr>
          <w:rFonts w:ascii="Times New Roman" w:eastAsia="TimesNewRomanPSMT" w:hAnsi="Times New Roman" w:cs="Times New Roman"/>
          <w:sz w:val="24"/>
          <w:szCs w:val="24"/>
          <w:lang w:val="en-US"/>
        </w:rPr>
        <w:t>ë</w:t>
      </w:r>
      <w:r w:rsidR="003E27EC" w:rsidRPr="000B5350">
        <w:rPr>
          <w:rFonts w:ascii="Times New Roman" w:eastAsia="TimesNewRomanPSMT" w:hAnsi="Times New Roman" w:cs="Times New Roman"/>
          <w:sz w:val="24"/>
          <w:szCs w:val="24"/>
          <w:lang w:val="en-US"/>
        </w:rPr>
        <w:t xml:space="preserve"> t</w:t>
      </w:r>
      <w:r w:rsidR="00BD6CE1" w:rsidRPr="000B5350">
        <w:rPr>
          <w:rFonts w:ascii="Times New Roman" w:eastAsia="TimesNewRomanPSMT" w:hAnsi="Times New Roman" w:cs="Times New Roman"/>
          <w:sz w:val="24"/>
          <w:szCs w:val="24"/>
          <w:lang w:val="en-US"/>
        </w:rPr>
        <w:t>ë</w:t>
      </w:r>
      <w:r w:rsidR="003E27EC" w:rsidRPr="000B5350">
        <w:rPr>
          <w:rFonts w:ascii="Times New Roman" w:eastAsia="TimesNewRomanPSMT" w:hAnsi="Times New Roman" w:cs="Times New Roman"/>
          <w:sz w:val="24"/>
          <w:szCs w:val="24"/>
          <w:lang w:val="en-US"/>
        </w:rPr>
        <w:t xml:space="preserve"> </w:t>
      </w:r>
      <w:r w:rsidRPr="000B5350">
        <w:rPr>
          <w:rFonts w:ascii="Times New Roman" w:eastAsia="TimesNewRomanPSMT" w:hAnsi="Times New Roman" w:cs="Times New Roman"/>
          <w:sz w:val="24"/>
          <w:szCs w:val="24"/>
          <w:lang w:val="en-US"/>
        </w:rPr>
        <w:t>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rhiqet nga gara, apo pavar</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sisht se nj</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ose m</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shum</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kandidat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mund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humbin cil</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sit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t’u zgjedhur, apo mund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w:t>
      </w:r>
      <w:r w:rsidR="004F2A7D" w:rsidRPr="000B5350">
        <w:rPr>
          <w:rFonts w:ascii="Times New Roman" w:eastAsia="TimesNewRomanPSMT" w:hAnsi="Times New Roman" w:cs="Times New Roman"/>
          <w:sz w:val="24"/>
          <w:szCs w:val="24"/>
          <w:lang w:val="en-US"/>
        </w:rPr>
        <w:t>nd</w:t>
      </w:r>
      <w:r w:rsidR="00BD6CE1" w:rsidRPr="000B5350">
        <w:rPr>
          <w:rFonts w:ascii="Times New Roman" w:eastAsia="TimesNewRomanPSMT" w:hAnsi="Times New Roman" w:cs="Times New Roman"/>
          <w:sz w:val="24"/>
          <w:szCs w:val="24"/>
          <w:lang w:val="en-US"/>
        </w:rPr>
        <w:t>ë</w:t>
      </w:r>
      <w:r w:rsidR="004F2A7D" w:rsidRPr="000B5350">
        <w:rPr>
          <w:rFonts w:ascii="Times New Roman" w:eastAsia="TimesNewRomanPSMT" w:hAnsi="Times New Roman" w:cs="Times New Roman"/>
          <w:sz w:val="24"/>
          <w:szCs w:val="24"/>
          <w:lang w:val="en-US"/>
        </w:rPr>
        <w:t>rrojn</w:t>
      </w:r>
      <w:r w:rsidR="00BD6CE1" w:rsidRPr="000B5350">
        <w:rPr>
          <w:rFonts w:ascii="Times New Roman" w:eastAsia="TimesNewRomanPSMT" w:hAnsi="Times New Roman" w:cs="Times New Roman"/>
          <w:sz w:val="24"/>
          <w:szCs w:val="24"/>
          <w:lang w:val="en-US"/>
        </w:rPr>
        <w:t>ë</w:t>
      </w:r>
      <w:r w:rsidR="004F2A7D" w:rsidRPr="000B5350">
        <w:rPr>
          <w:rFonts w:ascii="Times New Roman" w:eastAsia="TimesNewRomanPSMT" w:hAnsi="Times New Roman" w:cs="Times New Roman"/>
          <w:sz w:val="24"/>
          <w:szCs w:val="24"/>
          <w:lang w:val="en-US"/>
        </w:rPr>
        <w:t xml:space="preserve"> jet</w:t>
      </w:r>
      <w:r w:rsidR="00BD6CE1" w:rsidRPr="000B5350">
        <w:rPr>
          <w:rFonts w:ascii="Times New Roman" w:eastAsia="TimesNewRomanPSMT" w:hAnsi="Times New Roman" w:cs="Times New Roman"/>
          <w:sz w:val="24"/>
          <w:szCs w:val="24"/>
          <w:lang w:val="en-US"/>
        </w:rPr>
        <w:t>ë</w:t>
      </w:r>
      <w:r w:rsidRPr="000B5350">
        <w:rPr>
          <w:rFonts w:ascii="Times New Roman" w:eastAsia="TimesNewRomanPSMT" w:hAnsi="Times New Roman" w:cs="Times New Roman"/>
          <w:sz w:val="24"/>
          <w:szCs w:val="24"/>
          <w:lang w:val="en-US"/>
        </w:rPr>
        <w:t xml:space="preserve"> n</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periudh</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e fushat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s. </w:t>
      </w:r>
      <w:r w:rsidR="00BD6CE1" w:rsidRPr="000B5350">
        <w:rPr>
          <w:rFonts w:ascii="Times New Roman" w:eastAsia="TimesNewRomanPSMT" w:hAnsi="Times New Roman" w:cs="Times New Roman"/>
          <w:sz w:val="24"/>
          <w:szCs w:val="24"/>
          <w:lang w:val="en-US"/>
        </w:rPr>
        <w:t xml:space="preserve">Pranimi </w:t>
      </w:r>
      <w:r w:rsidR="000B5350">
        <w:rPr>
          <w:rFonts w:ascii="Times New Roman" w:eastAsia="TimesNewRomanPSMT" w:hAnsi="Times New Roman" w:cs="Times New Roman"/>
          <w:sz w:val="24"/>
          <w:szCs w:val="24"/>
          <w:lang w:val="en-US"/>
        </w:rPr>
        <w:t>i</w:t>
      </w:r>
      <w:r w:rsidR="00BD6CE1" w:rsidRPr="000B5350">
        <w:rPr>
          <w:rFonts w:ascii="Times New Roman" w:eastAsia="TimesNewRomanPSMT" w:hAnsi="Times New Roman" w:cs="Times New Roman"/>
          <w:sz w:val="24"/>
          <w:szCs w:val="24"/>
          <w:lang w:val="en-US"/>
        </w:rPr>
        <w:t xml:space="preserve"> d</w:t>
      </w:r>
      <w:r w:rsidR="003E27EC" w:rsidRPr="000B5350">
        <w:rPr>
          <w:rFonts w:ascii="Times New Roman" w:eastAsia="TimesNewRomanPSMT" w:hAnsi="Times New Roman" w:cs="Times New Roman"/>
          <w:sz w:val="24"/>
          <w:szCs w:val="24"/>
          <w:lang w:val="en-US"/>
        </w:rPr>
        <w:t>or</w:t>
      </w:r>
      <w:r w:rsidR="00BD6CE1" w:rsidRPr="000B5350">
        <w:rPr>
          <w:rFonts w:ascii="Times New Roman" w:eastAsia="TimesNewRomanPSMT" w:hAnsi="Times New Roman" w:cs="Times New Roman"/>
          <w:sz w:val="24"/>
          <w:szCs w:val="24"/>
          <w:lang w:val="en-US"/>
        </w:rPr>
        <w:t>ë</w:t>
      </w:r>
      <w:r w:rsidR="003E27EC" w:rsidRPr="000B5350">
        <w:rPr>
          <w:rFonts w:ascii="Times New Roman" w:eastAsia="TimesNewRomanPSMT" w:hAnsi="Times New Roman" w:cs="Times New Roman"/>
          <w:sz w:val="24"/>
          <w:szCs w:val="24"/>
          <w:lang w:val="en-US"/>
        </w:rPr>
        <w:t>heqj</w:t>
      </w:r>
      <w:r w:rsidR="00BD6CE1" w:rsidRPr="000B5350">
        <w:rPr>
          <w:rFonts w:ascii="Times New Roman" w:eastAsia="TimesNewRomanPSMT" w:hAnsi="Times New Roman" w:cs="Times New Roman"/>
          <w:sz w:val="24"/>
          <w:szCs w:val="24"/>
          <w:lang w:val="en-US"/>
        </w:rPr>
        <w:t>es s</w:t>
      </w:r>
      <w:r w:rsidR="00C47284" w:rsidRPr="000B5350">
        <w:rPr>
          <w:rFonts w:ascii="Times New Roman" w:eastAsia="TimesNewRomanPSMT" w:hAnsi="Times New Roman" w:cs="Times New Roman"/>
          <w:sz w:val="24"/>
          <w:szCs w:val="24"/>
          <w:lang w:val="en-US"/>
        </w:rPr>
        <w:t>ë</w:t>
      </w:r>
      <w:r w:rsidR="00432D1C" w:rsidRPr="000B5350">
        <w:rPr>
          <w:rFonts w:ascii="Times New Roman" w:eastAsia="TimesNewRomanPSMT" w:hAnsi="Times New Roman" w:cs="Times New Roman"/>
          <w:sz w:val="24"/>
          <w:szCs w:val="24"/>
          <w:lang w:val="en-US"/>
        </w:rPr>
        <w:t xml:space="preserve"> nj</w:t>
      </w:r>
      <w:r w:rsidR="00BD6CE1" w:rsidRPr="000B5350">
        <w:rPr>
          <w:rFonts w:ascii="Times New Roman" w:eastAsia="TimesNewRomanPSMT" w:hAnsi="Times New Roman" w:cs="Times New Roman"/>
          <w:sz w:val="24"/>
          <w:szCs w:val="24"/>
          <w:lang w:val="en-US"/>
        </w:rPr>
        <w:t>ë</w:t>
      </w:r>
      <w:r w:rsidR="00432D1C" w:rsidRPr="000B5350">
        <w:rPr>
          <w:rFonts w:ascii="Times New Roman" w:eastAsia="TimesNewRomanPSMT" w:hAnsi="Times New Roman" w:cs="Times New Roman"/>
          <w:sz w:val="24"/>
          <w:szCs w:val="24"/>
          <w:lang w:val="en-US"/>
        </w:rPr>
        <w:t xml:space="preserve"> apo disa kandidat</w:t>
      </w:r>
      <w:r w:rsidR="00BD6CE1" w:rsidRPr="000B5350">
        <w:rPr>
          <w:rFonts w:ascii="Times New Roman" w:eastAsia="TimesNewRomanPSMT" w:hAnsi="Times New Roman" w:cs="Times New Roman"/>
          <w:sz w:val="24"/>
          <w:szCs w:val="24"/>
          <w:lang w:val="en-US"/>
        </w:rPr>
        <w:t>ë</w:t>
      </w:r>
      <w:r w:rsidR="00432D1C" w:rsidRPr="000B5350">
        <w:rPr>
          <w:rFonts w:ascii="Times New Roman" w:eastAsia="TimesNewRomanPSMT" w:hAnsi="Times New Roman" w:cs="Times New Roman"/>
          <w:sz w:val="24"/>
          <w:szCs w:val="24"/>
          <w:lang w:val="en-US"/>
        </w:rPr>
        <w:t xml:space="preserve">ve </w:t>
      </w:r>
      <w:r w:rsidR="003E27EC" w:rsidRPr="000B5350">
        <w:rPr>
          <w:rFonts w:ascii="Times New Roman" w:eastAsia="TimesNewRomanPSMT" w:hAnsi="Times New Roman" w:cs="Times New Roman"/>
          <w:sz w:val="24"/>
          <w:szCs w:val="24"/>
          <w:lang w:val="en-US"/>
        </w:rPr>
        <w:t>nga kandidimi n</w:t>
      </w:r>
      <w:r w:rsidR="00BD6CE1" w:rsidRPr="000B5350">
        <w:rPr>
          <w:rFonts w:ascii="Times New Roman" w:eastAsia="TimesNewRomanPSMT" w:hAnsi="Times New Roman" w:cs="Times New Roman"/>
          <w:sz w:val="24"/>
          <w:szCs w:val="24"/>
          <w:lang w:val="en-US"/>
        </w:rPr>
        <w:t>ë</w:t>
      </w:r>
      <w:r w:rsidR="003E27EC" w:rsidRPr="000B5350">
        <w:rPr>
          <w:rFonts w:ascii="Times New Roman" w:eastAsia="TimesNewRomanPSMT" w:hAnsi="Times New Roman" w:cs="Times New Roman"/>
          <w:sz w:val="24"/>
          <w:szCs w:val="24"/>
          <w:lang w:val="en-US"/>
        </w:rPr>
        <w:t xml:space="preserve"> zgjedhje </w:t>
      </w:r>
      <w:r w:rsidR="00BD6CE1" w:rsidRPr="000B5350">
        <w:rPr>
          <w:rFonts w:ascii="Times New Roman" w:eastAsia="TimesNewRomanPSMT" w:hAnsi="Times New Roman" w:cs="Times New Roman"/>
          <w:sz w:val="24"/>
          <w:szCs w:val="24"/>
          <w:lang w:val="en-US"/>
        </w:rPr>
        <w:t>do t</w:t>
      </w:r>
      <w:r w:rsidR="00C47284" w:rsidRPr="000B5350">
        <w:rPr>
          <w:rFonts w:ascii="Times New Roman" w:eastAsia="TimesNewRomanPSMT" w:hAnsi="Times New Roman" w:cs="Times New Roman"/>
          <w:sz w:val="24"/>
          <w:szCs w:val="24"/>
          <w:lang w:val="en-US"/>
        </w:rPr>
        <w:t>ë</w:t>
      </w:r>
      <w:r w:rsidR="00BD6CE1" w:rsidRPr="000B5350">
        <w:rPr>
          <w:rFonts w:ascii="Times New Roman" w:eastAsia="TimesNewRomanPSMT" w:hAnsi="Times New Roman" w:cs="Times New Roman"/>
          <w:sz w:val="24"/>
          <w:szCs w:val="24"/>
          <w:lang w:val="en-US"/>
        </w:rPr>
        <w:t xml:space="preserve"> </w:t>
      </w:r>
      <w:r w:rsidR="00432D1C" w:rsidRPr="000B5350">
        <w:rPr>
          <w:rFonts w:ascii="Times New Roman" w:eastAsia="TimesNewRomanPSMT" w:hAnsi="Times New Roman" w:cs="Times New Roman"/>
          <w:sz w:val="24"/>
          <w:szCs w:val="24"/>
          <w:lang w:val="en-US"/>
        </w:rPr>
        <w:t>n</w:t>
      </w:r>
      <w:r w:rsidR="00BD6CE1" w:rsidRPr="000B5350">
        <w:rPr>
          <w:rFonts w:ascii="Times New Roman" w:eastAsia="TimesNewRomanPSMT" w:hAnsi="Times New Roman" w:cs="Times New Roman"/>
          <w:sz w:val="24"/>
          <w:szCs w:val="24"/>
          <w:lang w:val="en-US"/>
        </w:rPr>
        <w:t>ë</w:t>
      </w:r>
      <w:r w:rsidR="00432D1C" w:rsidRPr="000B5350">
        <w:rPr>
          <w:rFonts w:ascii="Times New Roman" w:eastAsia="TimesNewRomanPSMT" w:hAnsi="Times New Roman" w:cs="Times New Roman"/>
          <w:sz w:val="24"/>
          <w:szCs w:val="24"/>
          <w:lang w:val="en-US"/>
        </w:rPr>
        <w:t>nkupton</w:t>
      </w:r>
      <w:r w:rsidR="00BD6CE1" w:rsidRPr="000B5350">
        <w:rPr>
          <w:rFonts w:ascii="Times New Roman" w:eastAsia="TimesNewRomanPSMT" w:hAnsi="Times New Roman" w:cs="Times New Roman"/>
          <w:sz w:val="24"/>
          <w:szCs w:val="24"/>
          <w:lang w:val="en-US"/>
        </w:rPr>
        <w:t>te</w:t>
      </w:r>
      <w:r w:rsidR="003E27EC" w:rsidRPr="000B5350">
        <w:rPr>
          <w:rFonts w:ascii="Times New Roman" w:eastAsia="TimesNewRomanPSMT" w:hAnsi="Times New Roman" w:cs="Times New Roman"/>
          <w:sz w:val="24"/>
          <w:szCs w:val="24"/>
          <w:lang w:val="en-US"/>
        </w:rPr>
        <w:t xml:space="preserve"> automatikisht </w:t>
      </w:r>
      <w:r w:rsidR="003E27EC" w:rsidRPr="000B5350">
        <w:rPr>
          <w:rFonts w:ascii="Times New Roman" w:hAnsi="Times New Roman" w:cs="Times New Roman"/>
          <w:sz w:val="24"/>
          <w:szCs w:val="24"/>
        </w:rPr>
        <w:t>ndryshimin</w:t>
      </w:r>
      <w:r w:rsidR="00896063" w:rsidRPr="000B5350">
        <w:rPr>
          <w:rFonts w:ascii="Times New Roman" w:hAnsi="Times New Roman" w:cs="Times New Roman"/>
          <w:sz w:val="24"/>
          <w:szCs w:val="24"/>
        </w:rPr>
        <w:t xml:space="preserve"> e list</w:t>
      </w:r>
      <w:r w:rsidR="00BD6CE1" w:rsidRPr="000B5350">
        <w:rPr>
          <w:rFonts w:ascii="Times New Roman" w:hAnsi="Times New Roman" w:cs="Times New Roman"/>
          <w:sz w:val="24"/>
          <w:szCs w:val="24"/>
        </w:rPr>
        <w:t>ë</w:t>
      </w:r>
      <w:r w:rsidR="003E27EC" w:rsidRPr="000B5350">
        <w:rPr>
          <w:rFonts w:ascii="Times New Roman" w:hAnsi="Times New Roman" w:cs="Times New Roman"/>
          <w:sz w:val="24"/>
          <w:szCs w:val="24"/>
        </w:rPr>
        <w:t>s</w:t>
      </w:r>
      <w:r w:rsidR="00432D1C" w:rsidRPr="000B5350">
        <w:rPr>
          <w:rFonts w:ascii="Times New Roman" w:hAnsi="Times New Roman" w:cs="Times New Roman"/>
          <w:sz w:val="24"/>
          <w:szCs w:val="24"/>
        </w:rPr>
        <w:t xml:space="preserve"> s</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kandidat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ve 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subjektit zgjedhor e cila </w:t>
      </w:r>
      <w:r w:rsidR="00CF3F31" w:rsidRPr="000B5350">
        <w:rPr>
          <w:rFonts w:ascii="Times New Roman" w:hAnsi="Times New Roman" w:cs="Times New Roman"/>
          <w:sz w:val="24"/>
          <w:szCs w:val="24"/>
        </w:rPr>
        <w:t>n</w:t>
      </w:r>
      <w:r w:rsidR="00BD6CE1" w:rsidRPr="000B5350">
        <w:rPr>
          <w:rFonts w:ascii="Times New Roman" w:hAnsi="Times New Roman" w:cs="Times New Roman"/>
          <w:sz w:val="24"/>
          <w:szCs w:val="24"/>
        </w:rPr>
        <w:t>ë</w:t>
      </w:r>
      <w:r w:rsidR="00CF3F31" w:rsidRPr="000B5350">
        <w:rPr>
          <w:rFonts w:ascii="Times New Roman" w:hAnsi="Times New Roman" w:cs="Times New Roman"/>
          <w:sz w:val="24"/>
          <w:szCs w:val="24"/>
        </w:rPr>
        <w:t xml:space="preserve"> kuptim t</w:t>
      </w:r>
      <w:r w:rsidR="00BD6CE1" w:rsidRPr="000B5350">
        <w:rPr>
          <w:rFonts w:ascii="Times New Roman" w:hAnsi="Times New Roman" w:cs="Times New Roman"/>
          <w:sz w:val="24"/>
          <w:szCs w:val="24"/>
        </w:rPr>
        <w:t>ë</w:t>
      </w:r>
      <w:r w:rsidR="00CF3F31" w:rsidRPr="000B5350">
        <w:rPr>
          <w:rFonts w:ascii="Times New Roman" w:hAnsi="Times New Roman" w:cs="Times New Roman"/>
          <w:sz w:val="24"/>
          <w:szCs w:val="24"/>
        </w:rPr>
        <w:t xml:space="preserve"> nenit 67</w:t>
      </w:r>
      <w:r w:rsidR="000B5350">
        <w:rPr>
          <w:rFonts w:ascii="Times New Roman" w:hAnsi="Times New Roman" w:cs="Times New Roman"/>
          <w:sz w:val="24"/>
          <w:szCs w:val="24"/>
        </w:rPr>
        <w:t>,</w:t>
      </w:r>
      <w:r w:rsidR="00CF3F31" w:rsidRPr="000B5350">
        <w:rPr>
          <w:rFonts w:ascii="Times New Roman" w:hAnsi="Times New Roman" w:cs="Times New Roman"/>
          <w:sz w:val="24"/>
          <w:szCs w:val="24"/>
        </w:rPr>
        <w:t xml:space="preserve"> t</w:t>
      </w:r>
      <w:r w:rsidR="00BD6CE1" w:rsidRPr="000B5350">
        <w:rPr>
          <w:rFonts w:ascii="Times New Roman" w:hAnsi="Times New Roman" w:cs="Times New Roman"/>
          <w:sz w:val="24"/>
          <w:szCs w:val="24"/>
        </w:rPr>
        <w:t>ë</w:t>
      </w:r>
      <w:r w:rsidR="00CF3F31" w:rsidRPr="000B5350">
        <w:rPr>
          <w:rFonts w:ascii="Times New Roman" w:hAnsi="Times New Roman" w:cs="Times New Roman"/>
          <w:sz w:val="24"/>
          <w:szCs w:val="24"/>
        </w:rPr>
        <w:t xml:space="preserve"> Kodit Zgjedhor</w:t>
      </w:r>
      <w:r w:rsidR="00432D1C" w:rsidRPr="000B5350">
        <w:rPr>
          <w:rFonts w:ascii="Times New Roman" w:hAnsi="Times New Roman" w:cs="Times New Roman"/>
          <w:sz w:val="24"/>
          <w:szCs w:val="24"/>
        </w:rPr>
        <w:t xml:space="preserve"> duhet 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p</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rb</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het detyrimisht nga </w:t>
      </w:r>
      <w:r w:rsidR="00896063" w:rsidRPr="000B5350">
        <w:rPr>
          <w:rFonts w:ascii="Times New Roman" w:hAnsi="Times New Roman" w:cs="Times New Roman"/>
          <w:sz w:val="24"/>
          <w:szCs w:val="24"/>
        </w:rPr>
        <w:t>nj</w:t>
      </w:r>
      <w:r w:rsidR="00BD6CE1" w:rsidRPr="000B5350">
        <w:rPr>
          <w:rFonts w:ascii="Times New Roman" w:hAnsi="Times New Roman" w:cs="Times New Roman"/>
          <w:sz w:val="24"/>
          <w:szCs w:val="24"/>
        </w:rPr>
        <w:t>ë</w:t>
      </w:r>
      <w:r w:rsidR="00896063" w:rsidRPr="000B5350">
        <w:rPr>
          <w:rFonts w:ascii="Times New Roman" w:hAnsi="Times New Roman" w:cs="Times New Roman"/>
          <w:sz w:val="24"/>
          <w:szCs w:val="24"/>
        </w:rPr>
        <w:t xml:space="preserve"> num</w:t>
      </w:r>
      <w:r w:rsidR="00BD6CE1" w:rsidRPr="000B5350">
        <w:rPr>
          <w:rFonts w:ascii="Times New Roman" w:hAnsi="Times New Roman" w:cs="Times New Roman"/>
          <w:sz w:val="24"/>
          <w:szCs w:val="24"/>
        </w:rPr>
        <w:t>ë</w:t>
      </w:r>
      <w:r w:rsidR="00896063" w:rsidRPr="000B5350">
        <w:rPr>
          <w:rFonts w:ascii="Times New Roman" w:hAnsi="Times New Roman" w:cs="Times New Roman"/>
          <w:sz w:val="24"/>
          <w:szCs w:val="24"/>
        </w:rPr>
        <w:t>r i p</w:t>
      </w:r>
      <w:r w:rsidR="00BD6CE1" w:rsidRPr="000B5350">
        <w:rPr>
          <w:rFonts w:ascii="Times New Roman" w:hAnsi="Times New Roman" w:cs="Times New Roman"/>
          <w:sz w:val="24"/>
          <w:szCs w:val="24"/>
        </w:rPr>
        <w:t>ë</w:t>
      </w:r>
      <w:r w:rsidR="00896063" w:rsidRPr="000B5350">
        <w:rPr>
          <w:rFonts w:ascii="Times New Roman" w:hAnsi="Times New Roman" w:cs="Times New Roman"/>
          <w:sz w:val="24"/>
          <w:szCs w:val="24"/>
        </w:rPr>
        <w:t>rcaktuar kandidat</w:t>
      </w:r>
      <w:r w:rsidR="00BD6CE1" w:rsidRPr="000B5350">
        <w:rPr>
          <w:rFonts w:ascii="Times New Roman" w:hAnsi="Times New Roman" w:cs="Times New Roman"/>
          <w:sz w:val="24"/>
          <w:szCs w:val="24"/>
        </w:rPr>
        <w:t>ë</w:t>
      </w:r>
      <w:r w:rsidR="00896063" w:rsidRPr="000B5350">
        <w:rPr>
          <w:rFonts w:ascii="Times New Roman" w:hAnsi="Times New Roman" w:cs="Times New Roman"/>
          <w:sz w:val="24"/>
          <w:szCs w:val="24"/>
        </w:rPr>
        <w:t>sh p</w:t>
      </w:r>
      <w:r w:rsidR="00BD6CE1" w:rsidRPr="000B5350">
        <w:rPr>
          <w:rFonts w:ascii="Times New Roman" w:hAnsi="Times New Roman" w:cs="Times New Roman"/>
          <w:sz w:val="24"/>
          <w:szCs w:val="24"/>
        </w:rPr>
        <w:t>ë</w:t>
      </w:r>
      <w:r w:rsidR="00896063" w:rsidRPr="000B5350">
        <w:rPr>
          <w:rFonts w:ascii="Times New Roman" w:hAnsi="Times New Roman" w:cs="Times New Roman"/>
          <w:sz w:val="24"/>
          <w:szCs w:val="24"/>
        </w:rPr>
        <w:t>r cdo zon</w:t>
      </w:r>
      <w:r w:rsidR="00BD6CE1" w:rsidRPr="000B5350">
        <w:rPr>
          <w:rFonts w:ascii="Times New Roman" w:hAnsi="Times New Roman" w:cs="Times New Roman"/>
          <w:sz w:val="24"/>
          <w:szCs w:val="24"/>
        </w:rPr>
        <w:t>ë</w:t>
      </w:r>
      <w:r w:rsidR="00896063" w:rsidRPr="000B5350">
        <w:rPr>
          <w:rFonts w:ascii="Times New Roman" w:hAnsi="Times New Roman" w:cs="Times New Roman"/>
          <w:sz w:val="24"/>
          <w:szCs w:val="24"/>
        </w:rPr>
        <w:t xml:space="preserve"> zgjedhore (n</w:t>
      </w:r>
      <w:r w:rsidR="00BD6CE1" w:rsidRPr="000B5350">
        <w:rPr>
          <w:rFonts w:ascii="Times New Roman" w:hAnsi="Times New Roman" w:cs="Times New Roman"/>
          <w:sz w:val="24"/>
          <w:szCs w:val="24"/>
        </w:rPr>
        <w:t>ë</w:t>
      </w:r>
      <w:r w:rsidR="00896063" w:rsidRPr="000B5350">
        <w:rPr>
          <w:rFonts w:ascii="Times New Roman" w:hAnsi="Times New Roman" w:cs="Times New Roman"/>
          <w:sz w:val="24"/>
          <w:szCs w:val="24"/>
        </w:rPr>
        <w:t xml:space="preserve"> total </w:t>
      </w:r>
      <w:r w:rsidR="00432D1C" w:rsidRPr="000B5350">
        <w:rPr>
          <w:rFonts w:ascii="Times New Roman" w:hAnsi="Times New Roman" w:cs="Times New Roman"/>
          <w:sz w:val="24"/>
          <w:szCs w:val="24"/>
        </w:rPr>
        <w:t>186 kandidat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n</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rang komb</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tar</w:t>
      </w:r>
      <w:r w:rsidR="00896063" w:rsidRPr="000B5350">
        <w:rPr>
          <w:rFonts w:ascii="Times New Roman" w:hAnsi="Times New Roman" w:cs="Times New Roman"/>
          <w:sz w:val="24"/>
          <w:szCs w:val="24"/>
        </w:rPr>
        <w:t>)</w:t>
      </w:r>
      <w:r w:rsidR="00432D1C" w:rsidRPr="000B5350">
        <w:rPr>
          <w:rFonts w:ascii="Times New Roman" w:hAnsi="Times New Roman" w:cs="Times New Roman"/>
          <w:sz w:val="24"/>
          <w:szCs w:val="24"/>
        </w:rPr>
        <w:t>.</w:t>
      </w:r>
      <w:r w:rsidR="003E27EC" w:rsidRPr="000B5350">
        <w:rPr>
          <w:rFonts w:ascii="Times New Roman" w:hAnsi="Times New Roman" w:cs="Times New Roman"/>
          <w:sz w:val="24"/>
          <w:szCs w:val="24"/>
        </w:rPr>
        <w:t xml:space="preserve"> Pasoja e </w:t>
      </w:r>
      <w:r w:rsidR="00432D1C" w:rsidRPr="000B5350">
        <w:rPr>
          <w:rFonts w:ascii="Times New Roman" w:hAnsi="Times New Roman" w:cs="Times New Roman"/>
          <w:sz w:val="24"/>
          <w:szCs w:val="24"/>
        </w:rPr>
        <w:t>drejt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p</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rdrejt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e ndryshimit 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list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s s</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kandidat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ve 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subjektit zgjedhor, </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sht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çrregjistrimi i</w:t>
      </w:r>
      <w:r w:rsidR="003E27EC" w:rsidRPr="000B5350">
        <w:rPr>
          <w:rFonts w:ascii="Times New Roman" w:hAnsi="Times New Roman" w:cs="Times New Roman"/>
          <w:sz w:val="24"/>
          <w:szCs w:val="24"/>
        </w:rPr>
        <w:t xml:space="preserve"> subjektit</w:t>
      </w:r>
      <w:r w:rsidR="00432D1C" w:rsidRPr="000B5350">
        <w:rPr>
          <w:rFonts w:ascii="Times New Roman" w:hAnsi="Times New Roman" w:cs="Times New Roman"/>
          <w:sz w:val="24"/>
          <w:szCs w:val="24"/>
        </w:rPr>
        <w:t xml:space="preserve"> zgjedhor</w:t>
      </w:r>
      <w:r w:rsidR="00BD6CE1" w:rsidRPr="000B5350">
        <w:rPr>
          <w:rFonts w:ascii="Times New Roman" w:hAnsi="Times New Roman" w:cs="Times New Roman"/>
          <w:sz w:val="24"/>
          <w:szCs w:val="24"/>
        </w:rPr>
        <w:t xml:space="preserve"> nga pjes</w:t>
      </w:r>
      <w:r w:rsidR="00C47284" w:rsidRPr="000B5350">
        <w:rPr>
          <w:rFonts w:ascii="Times New Roman" w:hAnsi="Times New Roman" w:cs="Times New Roman"/>
          <w:sz w:val="24"/>
          <w:szCs w:val="24"/>
        </w:rPr>
        <w:t>ë</w:t>
      </w:r>
      <w:r w:rsidR="00BD6CE1" w:rsidRPr="000B5350">
        <w:rPr>
          <w:rFonts w:ascii="Times New Roman" w:hAnsi="Times New Roman" w:cs="Times New Roman"/>
          <w:sz w:val="24"/>
          <w:szCs w:val="24"/>
        </w:rPr>
        <w:t>marrja n</w:t>
      </w:r>
      <w:r w:rsidR="00C47284" w:rsidRPr="000B5350">
        <w:rPr>
          <w:rFonts w:ascii="Times New Roman" w:hAnsi="Times New Roman" w:cs="Times New Roman"/>
          <w:sz w:val="24"/>
          <w:szCs w:val="24"/>
        </w:rPr>
        <w:t>ë</w:t>
      </w:r>
      <w:r w:rsidR="00BD6CE1" w:rsidRPr="000B5350">
        <w:rPr>
          <w:rFonts w:ascii="Times New Roman" w:hAnsi="Times New Roman" w:cs="Times New Roman"/>
          <w:sz w:val="24"/>
          <w:szCs w:val="24"/>
        </w:rPr>
        <w:t xml:space="preserve"> zgjedhje</w:t>
      </w:r>
      <w:r w:rsidR="003E27EC" w:rsidRPr="000B5350">
        <w:rPr>
          <w:rFonts w:ascii="Times New Roman" w:hAnsi="Times New Roman" w:cs="Times New Roman"/>
          <w:sz w:val="24"/>
          <w:szCs w:val="24"/>
        </w:rPr>
        <w:t>.</w:t>
      </w:r>
      <w:r w:rsidR="00432D1C" w:rsidRPr="000B5350">
        <w:rPr>
          <w:rFonts w:ascii="Times New Roman" w:hAnsi="Times New Roman" w:cs="Times New Roman"/>
          <w:sz w:val="24"/>
          <w:szCs w:val="24"/>
        </w:rPr>
        <w:t xml:space="preserve"> Çrregjistrimi i nj</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subjekti zgjedhor nga zgjedhjet pas dit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s s</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miratimit nga KQZ 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list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s s</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tij </w:t>
      </w:r>
      <w:r w:rsidR="00BD6CE1" w:rsidRPr="000B5350">
        <w:rPr>
          <w:rFonts w:ascii="Times New Roman" w:hAnsi="Times New Roman" w:cs="Times New Roman"/>
          <w:sz w:val="24"/>
          <w:szCs w:val="24"/>
        </w:rPr>
        <w:t xml:space="preserve">(apo </w:t>
      </w:r>
      <w:r w:rsidR="00432D1C" w:rsidRPr="000B5350">
        <w:rPr>
          <w:rFonts w:ascii="Times New Roman" w:hAnsi="Times New Roman" w:cs="Times New Roman"/>
          <w:sz w:val="24"/>
          <w:szCs w:val="24"/>
        </w:rPr>
        <w:t>n</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dit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n e zgjedhjeve </w:t>
      </w:r>
      <w:r w:rsidR="00BD6CE1" w:rsidRPr="000B5350">
        <w:rPr>
          <w:rFonts w:ascii="Times New Roman" w:hAnsi="Times New Roman" w:cs="Times New Roman"/>
          <w:sz w:val="24"/>
          <w:szCs w:val="24"/>
        </w:rPr>
        <w:t>si n</w:t>
      </w:r>
      <w:r w:rsidR="00C47284" w:rsidRPr="000B5350">
        <w:rPr>
          <w:rFonts w:ascii="Times New Roman" w:hAnsi="Times New Roman" w:cs="Times New Roman"/>
          <w:sz w:val="24"/>
          <w:szCs w:val="24"/>
        </w:rPr>
        <w:t>ë</w:t>
      </w:r>
      <w:r w:rsidR="00BD6CE1" w:rsidRPr="000B5350">
        <w:rPr>
          <w:rFonts w:ascii="Times New Roman" w:hAnsi="Times New Roman" w:cs="Times New Roman"/>
          <w:sz w:val="24"/>
          <w:szCs w:val="24"/>
        </w:rPr>
        <w:t xml:space="preserve"> rastin konkret) ë</w:t>
      </w:r>
      <w:r w:rsidR="00432D1C" w:rsidRPr="000B5350">
        <w:rPr>
          <w:rFonts w:ascii="Times New Roman" w:hAnsi="Times New Roman" w:cs="Times New Roman"/>
          <w:sz w:val="24"/>
          <w:szCs w:val="24"/>
        </w:rPr>
        <w:t>sht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w:t>
      </w:r>
      <w:r w:rsidR="00CB24E7" w:rsidRPr="000B5350">
        <w:rPr>
          <w:rFonts w:ascii="Times New Roman" w:hAnsi="Times New Roman" w:cs="Times New Roman"/>
          <w:sz w:val="24"/>
          <w:szCs w:val="24"/>
        </w:rPr>
        <w:t>nj</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ngjarje q</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Kodi Zgjedhor</w:t>
      </w:r>
      <w:r w:rsidR="00EE0968" w:rsidRPr="000B5350">
        <w:rPr>
          <w:rFonts w:ascii="Times New Roman" w:hAnsi="Times New Roman" w:cs="Times New Roman"/>
          <w:sz w:val="24"/>
          <w:szCs w:val="24"/>
        </w:rPr>
        <w:t xml:space="preserve"> nuk e njeh</w:t>
      </w:r>
      <w:r w:rsidR="00CB24E7" w:rsidRPr="000B5350">
        <w:rPr>
          <w:rFonts w:ascii="Times New Roman" w:hAnsi="Times New Roman" w:cs="Times New Roman"/>
          <w:sz w:val="24"/>
          <w:szCs w:val="24"/>
        </w:rPr>
        <w:t xml:space="preserve">. </w:t>
      </w:r>
      <w:r w:rsidR="00432D1C" w:rsidRPr="000B5350">
        <w:rPr>
          <w:rFonts w:ascii="Times New Roman" w:hAnsi="Times New Roman" w:cs="Times New Roman"/>
          <w:sz w:val="24"/>
          <w:szCs w:val="24"/>
        </w:rPr>
        <w:t>Pik</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risht p</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r k</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t</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 xml:space="preserve"> ar</w:t>
      </w:r>
      <w:r w:rsidR="00BD6CE1" w:rsidRPr="000B5350">
        <w:rPr>
          <w:rFonts w:ascii="Times New Roman" w:hAnsi="Times New Roman" w:cs="Times New Roman"/>
          <w:sz w:val="24"/>
          <w:szCs w:val="24"/>
        </w:rPr>
        <w:t>ë</w:t>
      </w:r>
      <w:r w:rsidR="00432D1C" w:rsidRPr="000B5350">
        <w:rPr>
          <w:rFonts w:ascii="Times New Roman" w:hAnsi="Times New Roman" w:cs="Times New Roman"/>
          <w:sz w:val="24"/>
          <w:szCs w:val="24"/>
        </w:rPr>
        <w:t>sye</w:t>
      </w:r>
      <w:r w:rsidR="003E27EC" w:rsidRPr="000B5350">
        <w:rPr>
          <w:rFonts w:ascii="Times New Roman" w:hAnsi="Times New Roman" w:cs="Times New Roman"/>
          <w:sz w:val="24"/>
          <w:szCs w:val="24"/>
        </w:rPr>
        <w:t xml:space="preserve"> </w:t>
      </w:r>
      <w:r w:rsidR="00CB24E7" w:rsidRPr="000B5350">
        <w:rPr>
          <w:rFonts w:ascii="Times New Roman" w:hAnsi="Times New Roman" w:cs="Times New Roman"/>
          <w:sz w:val="24"/>
          <w:szCs w:val="24"/>
        </w:rPr>
        <w:t>heqja dor</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nga kandidimi e nj</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apo disa kandidat</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ve t</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list</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s s</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nj</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subjekti zgjedhor </w:t>
      </w:r>
      <w:r w:rsidR="00BD6CE1" w:rsidRPr="000B5350">
        <w:rPr>
          <w:rFonts w:ascii="Times New Roman" w:hAnsi="Times New Roman" w:cs="Times New Roman"/>
          <w:sz w:val="24"/>
          <w:szCs w:val="24"/>
        </w:rPr>
        <w:t>apo ta</w:t>
      </w:r>
      <w:r w:rsidR="00CB24E7" w:rsidRPr="000B5350">
        <w:rPr>
          <w:rFonts w:ascii="Times New Roman" w:hAnsi="Times New Roman" w:cs="Times New Roman"/>
          <w:sz w:val="24"/>
          <w:szCs w:val="24"/>
        </w:rPr>
        <w:t>ktika t</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tjera </w:t>
      </w:r>
      <w:r w:rsidR="00EE0968" w:rsidRPr="000B5350">
        <w:rPr>
          <w:rFonts w:ascii="Times New Roman" w:hAnsi="Times New Roman" w:cs="Times New Roman"/>
          <w:sz w:val="24"/>
          <w:szCs w:val="24"/>
        </w:rPr>
        <w:t>t</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w:t>
      </w:r>
      <w:r w:rsidR="00EE0968" w:rsidRPr="000B5350">
        <w:rPr>
          <w:rFonts w:ascii="Times New Roman" w:hAnsi="Times New Roman" w:cs="Times New Roman"/>
          <w:sz w:val="24"/>
          <w:szCs w:val="24"/>
        </w:rPr>
        <w:t xml:space="preserve">cilat </w:t>
      </w:r>
      <w:r w:rsidR="00CB24E7" w:rsidRPr="000B5350">
        <w:rPr>
          <w:rFonts w:ascii="Times New Roman" w:hAnsi="Times New Roman" w:cs="Times New Roman"/>
          <w:sz w:val="24"/>
          <w:szCs w:val="24"/>
        </w:rPr>
        <w:t>modifikojn</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list</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n </w:t>
      </w:r>
      <w:r w:rsidR="00EE0968" w:rsidRPr="000B5350">
        <w:rPr>
          <w:rFonts w:ascii="Times New Roman" w:hAnsi="Times New Roman" w:cs="Times New Roman"/>
          <w:sz w:val="24"/>
          <w:szCs w:val="24"/>
        </w:rPr>
        <w:t xml:space="preserve">e kandidatëve </w:t>
      </w:r>
      <w:r w:rsidR="00CB24E7" w:rsidRPr="000B5350">
        <w:rPr>
          <w:rFonts w:ascii="Times New Roman" w:hAnsi="Times New Roman" w:cs="Times New Roman"/>
          <w:sz w:val="24"/>
          <w:szCs w:val="24"/>
        </w:rPr>
        <w:t>pas miratimit p</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rfundimtar t</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saj nga KQZ </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sht</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nj</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 xml:space="preserve"> </w:t>
      </w:r>
      <w:r w:rsidR="0003624E" w:rsidRPr="000B5350">
        <w:rPr>
          <w:rFonts w:ascii="Times New Roman" w:hAnsi="Times New Roman" w:cs="Times New Roman"/>
          <w:sz w:val="24"/>
          <w:szCs w:val="24"/>
        </w:rPr>
        <w:t>veprim</w:t>
      </w:r>
      <w:r w:rsidR="00CB24E7" w:rsidRPr="000B5350">
        <w:rPr>
          <w:rFonts w:ascii="Times New Roman" w:hAnsi="Times New Roman" w:cs="Times New Roman"/>
          <w:sz w:val="24"/>
          <w:szCs w:val="24"/>
        </w:rPr>
        <w:t xml:space="preserve"> i papranuesh</w:t>
      </w:r>
      <w:r w:rsidR="00BD6CE1" w:rsidRPr="000B5350">
        <w:rPr>
          <w:rFonts w:ascii="Times New Roman" w:hAnsi="Times New Roman" w:cs="Times New Roman"/>
          <w:sz w:val="24"/>
          <w:szCs w:val="24"/>
        </w:rPr>
        <w:t>ë</w:t>
      </w:r>
      <w:r w:rsidR="00CB24E7" w:rsidRPr="000B5350">
        <w:rPr>
          <w:rFonts w:ascii="Times New Roman" w:hAnsi="Times New Roman" w:cs="Times New Roman"/>
          <w:sz w:val="24"/>
          <w:szCs w:val="24"/>
        </w:rPr>
        <w:t>m nga Kodi</w:t>
      </w:r>
      <w:r w:rsidR="00A40D49" w:rsidRPr="000B5350">
        <w:rPr>
          <w:rFonts w:ascii="Times New Roman" w:hAnsi="Times New Roman" w:cs="Times New Roman"/>
          <w:sz w:val="24"/>
          <w:szCs w:val="24"/>
        </w:rPr>
        <w:t xml:space="preserve"> dhe si i till</w:t>
      </w:r>
      <w:r w:rsidR="00BD6CE1" w:rsidRPr="000B5350">
        <w:rPr>
          <w:rFonts w:ascii="Times New Roman" w:hAnsi="Times New Roman" w:cs="Times New Roman"/>
          <w:sz w:val="24"/>
          <w:szCs w:val="24"/>
        </w:rPr>
        <w:t>ë</w:t>
      </w:r>
      <w:r w:rsidR="00A40D49" w:rsidRPr="000B5350">
        <w:rPr>
          <w:rFonts w:ascii="Times New Roman" w:hAnsi="Times New Roman" w:cs="Times New Roman"/>
          <w:sz w:val="24"/>
          <w:szCs w:val="24"/>
        </w:rPr>
        <w:t xml:space="preserve"> i nuk krijon asnj</w:t>
      </w:r>
      <w:r w:rsidR="00BD6CE1" w:rsidRPr="000B5350">
        <w:rPr>
          <w:rFonts w:ascii="Times New Roman" w:hAnsi="Times New Roman" w:cs="Times New Roman"/>
          <w:sz w:val="24"/>
          <w:szCs w:val="24"/>
        </w:rPr>
        <w:t>ë</w:t>
      </w:r>
      <w:r w:rsidR="00A40D49" w:rsidRPr="000B5350">
        <w:rPr>
          <w:rFonts w:ascii="Times New Roman" w:hAnsi="Times New Roman" w:cs="Times New Roman"/>
          <w:sz w:val="24"/>
          <w:szCs w:val="24"/>
        </w:rPr>
        <w:t xml:space="preserve"> pasoj</w:t>
      </w:r>
      <w:r w:rsidR="00BD6CE1" w:rsidRPr="000B5350">
        <w:rPr>
          <w:rFonts w:ascii="Times New Roman" w:hAnsi="Times New Roman" w:cs="Times New Roman"/>
          <w:sz w:val="24"/>
          <w:szCs w:val="24"/>
        </w:rPr>
        <w:t>ë</w:t>
      </w:r>
      <w:r w:rsidR="00A40D49" w:rsidRPr="000B5350">
        <w:rPr>
          <w:rFonts w:ascii="Times New Roman" w:hAnsi="Times New Roman" w:cs="Times New Roman"/>
          <w:sz w:val="24"/>
          <w:szCs w:val="24"/>
        </w:rPr>
        <w:t xml:space="preserve"> juridike, pra </w:t>
      </w:r>
      <w:r w:rsidR="00BD6CE1" w:rsidRPr="000B5350">
        <w:rPr>
          <w:rFonts w:ascii="Times New Roman" w:hAnsi="Times New Roman" w:cs="Times New Roman"/>
          <w:sz w:val="24"/>
          <w:szCs w:val="24"/>
        </w:rPr>
        <w:t>ë</w:t>
      </w:r>
      <w:r w:rsidR="00A40D49" w:rsidRPr="000B5350">
        <w:rPr>
          <w:rFonts w:ascii="Times New Roman" w:hAnsi="Times New Roman" w:cs="Times New Roman"/>
          <w:sz w:val="24"/>
          <w:szCs w:val="24"/>
        </w:rPr>
        <w:t>sht</w:t>
      </w:r>
      <w:r w:rsidR="00BD6CE1" w:rsidRPr="000B5350">
        <w:rPr>
          <w:rFonts w:ascii="Times New Roman" w:hAnsi="Times New Roman" w:cs="Times New Roman"/>
          <w:sz w:val="24"/>
          <w:szCs w:val="24"/>
        </w:rPr>
        <w:t>ë</w:t>
      </w:r>
      <w:r w:rsidR="00A40D49" w:rsidRPr="000B5350">
        <w:rPr>
          <w:rFonts w:ascii="Times New Roman" w:hAnsi="Times New Roman" w:cs="Times New Roman"/>
          <w:sz w:val="24"/>
          <w:szCs w:val="24"/>
        </w:rPr>
        <w:t xml:space="preserve"> </w:t>
      </w:r>
      <w:r w:rsidR="0003624E" w:rsidRPr="000B5350">
        <w:rPr>
          <w:rFonts w:ascii="Times New Roman" w:hAnsi="Times New Roman" w:cs="Times New Roman"/>
          <w:sz w:val="24"/>
          <w:szCs w:val="24"/>
        </w:rPr>
        <w:t xml:space="preserve">juridikisht </w:t>
      </w:r>
      <w:r w:rsidR="00A40D49" w:rsidRPr="000B5350">
        <w:rPr>
          <w:rFonts w:ascii="Times New Roman" w:hAnsi="Times New Roman" w:cs="Times New Roman"/>
          <w:sz w:val="24"/>
          <w:szCs w:val="24"/>
        </w:rPr>
        <w:t>“nul”</w:t>
      </w:r>
      <w:r w:rsidR="003E27EC" w:rsidRPr="000B5350">
        <w:rPr>
          <w:rFonts w:ascii="Times New Roman" w:hAnsi="Times New Roman" w:cs="Times New Roman"/>
          <w:sz w:val="24"/>
          <w:szCs w:val="24"/>
        </w:rPr>
        <w:t>.</w:t>
      </w:r>
    </w:p>
    <w:p w14:paraId="5698CD41" w14:textId="77777777" w:rsidR="00CB24E7" w:rsidRPr="000B5350" w:rsidRDefault="00CB24E7" w:rsidP="00CB24E7">
      <w:pPr>
        <w:pStyle w:val="ListParagraph"/>
        <w:tabs>
          <w:tab w:val="left" w:pos="397"/>
        </w:tabs>
        <w:spacing w:before="240" w:after="0" w:line="288" w:lineRule="auto"/>
        <w:ind w:left="360"/>
        <w:jc w:val="both"/>
        <w:rPr>
          <w:rFonts w:ascii="Times New Roman" w:hAnsi="Times New Roman" w:cs="Times New Roman"/>
          <w:sz w:val="24"/>
          <w:szCs w:val="24"/>
        </w:rPr>
      </w:pPr>
    </w:p>
    <w:p w14:paraId="3F071FF6" w14:textId="6BB34D5C" w:rsidR="0027176D" w:rsidRPr="000B5350" w:rsidRDefault="00432D1C" w:rsidP="0027176D">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lang w:val="en-US"/>
        </w:rPr>
        <w:t>Pa</w:t>
      </w:r>
      <w:r w:rsidR="00CB24E7" w:rsidRPr="000B5350">
        <w:rPr>
          <w:rFonts w:ascii="Times New Roman" w:eastAsia="TimesNewRomanPSMT" w:hAnsi="Times New Roman" w:cs="Times New Roman"/>
          <w:sz w:val="24"/>
          <w:szCs w:val="24"/>
          <w:lang w:val="en-US"/>
        </w:rPr>
        <w:t>ndryshue</w:t>
      </w:r>
      <w:r w:rsidRPr="000B5350">
        <w:rPr>
          <w:rFonts w:ascii="Times New Roman" w:eastAsia="TimesNewRomanPSMT" w:hAnsi="Times New Roman" w:cs="Times New Roman"/>
          <w:sz w:val="24"/>
          <w:szCs w:val="24"/>
          <w:lang w:val="en-US"/>
        </w:rPr>
        <w:t>shm</w:t>
      </w:r>
      <w:r w:rsidR="00BD6CE1" w:rsidRPr="000B5350">
        <w:rPr>
          <w:rFonts w:ascii="Times New Roman" w:eastAsia="TimesNewRomanPSMT" w:hAnsi="Times New Roman" w:cs="Times New Roman"/>
          <w:sz w:val="24"/>
          <w:szCs w:val="24"/>
          <w:lang w:val="en-US"/>
        </w:rPr>
        <w:t>ë</w:t>
      </w:r>
      <w:r w:rsidRPr="000B5350">
        <w:rPr>
          <w:rFonts w:ascii="Times New Roman" w:eastAsia="TimesNewRomanPSMT" w:hAnsi="Times New Roman" w:cs="Times New Roman"/>
          <w:sz w:val="24"/>
          <w:szCs w:val="24"/>
          <w:lang w:val="en-US"/>
        </w:rPr>
        <w:t>ria e list</w:t>
      </w:r>
      <w:r w:rsidR="00BD6CE1" w:rsidRPr="000B5350">
        <w:rPr>
          <w:rFonts w:ascii="Times New Roman" w:eastAsia="TimesNewRomanPSMT" w:hAnsi="Times New Roman" w:cs="Times New Roman"/>
          <w:sz w:val="24"/>
          <w:szCs w:val="24"/>
          <w:lang w:val="en-US"/>
        </w:rPr>
        <w:t>ë</w:t>
      </w:r>
      <w:r w:rsidRPr="000B5350">
        <w:rPr>
          <w:rFonts w:ascii="Times New Roman" w:eastAsia="TimesNewRomanPSMT" w:hAnsi="Times New Roman" w:cs="Times New Roman"/>
          <w:sz w:val="24"/>
          <w:szCs w:val="24"/>
          <w:lang w:val="en-US"/>
        </w:rPr>
        <w:t>s</w:t>
      </w:r>
      <w:r w:rsidR="00324A22" w:rsidRPr="000B5350">
        <w:rPr>
          <w:rFonts w:ascii="Times New Roman" w:eastAsia="TimesNewRomanPSMT" w:hAnsi="Times New Roman" w:cs="Times New Roman"/>
          <w:sz w:val="24"/>
          <w:szCs w:val="24"/>
          <w:lang w:val="en-US"/>
        </w:rPr>
        <w:t xml:space="preserve"> 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rforcohet edhe nga formulimi i nenit 163, i cili 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pik</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n 3</w:t>
      </w:r>
      <w:r w:rsidR="000B5350">
        <w:rPr>
          <w:rFonts w:ascii="Times New Roman" w:eastAsia="TimesNewRomanPSMT" w:hAnsi="Times New Roman" w:cs="Times New Roman"/>
          <w:sz w:val="24"/>
          <w:szCs w:val="24"/>
          <w:lang w:val="en-US"/>
        </w:rPr>
        <w:t>,</w:t>
      </w:r>
      <w:r w:rsidR="00324A22" w:rsidRPr="000B5350">
        <w:rPr>
          <w:rFonts w:ascii="Times New Roman" w:eastAsia="TimesNewRomanPSMT" w:hAnsi="Times New Roman" w:cs="Times New Roman"/>
          <w:sz w:val="24"/>
          <w:szCs w:val="24"/>
          <w:lang w:val="en-US"/>
        </w:rPr>
        <w:t xml:space="preserve"> 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rcakton, se </w:t>
      </w:r>
      <w:r w:rsidR="00324A22" w:rsidRPr="000B5350">
        <w:rPr>
          <w:rFonts w:ascii="Times New Roman" w:eastAsia="TimesNewRomanPSMT" w:hAnsi="Times New Roman" w:cs="Times New Roman"/>
          <w:i/>
          <w:sz w:val="24"/>
          <w:szCs w:val="24"/>
          <w:lang w:val="en-US"/>
        </w:rPr>
        <w:t>“m</w:t>
      </w:r>
      <w:r w:rsidR="00324A22" w:rsidRPr="000B5350">
        <w:rPr>
          <w:rFonts w:ascii="Times New Roman" w:eastAsia="TimesNewRomanPSMT" w:hAnsi="Times New Roman" w:cs="Times New Roman"/>
          <w:i/>
          <w:sz w:val="24"/>
          <w:szCs w:val="24"/>
        </w:rPr>
        <w:t xml:space="preserve">andatet për kandidatët fitues fillimisht shpërndahen </w:t>
      </w:r>
      <w:r w:rsidR="00324A22" w:rsidRPr="000B5350">
        <w:rPr>
          <w:rFonts w:ascii="Times New Roman" w:eastAsia="TimesNewRomanPSMT" w:hAnsi="Times New Roman" w:cs="Times New Roman"/>
          <w:b/>
          <w:bCs/>
          <w:i/>
          <w:sz w:val="24"/>
          <w:szCs w:val="24"/>
        </w:rPr>
        <w:t>sipas renditjes së listës shumemërore me renditje të fiksuar</w:t>
      </w:r>
      <w:r w:rsidR="00324A22" w:rsidRPr="000B5350">
        <w:rPr>
          <w:rFonts w:ascii="Times New Roman" w:eastAsia="TimesNewRomanPSMT" w:hAnsi="Times New Roman" w:cs="Times New Roman"/>
          <w:i/>
          <w:sz w:val="24"/>
          <w:szCs w:val="24"/>
        </w:rPr>
        <w:t xml:space="preserve"> të subjektit zgjedhor dhe në përputhje me renditjen e kandidatëve në të dhe, në rast shterimi të saj, vijohet me kandidatët fitues të rirenditur të listës shumemërore që i nënshtrohen votimit parapëlqyes sipas pikës 2 të këtij neni</w:t>
      </w:r>
      <w:r w:rsidR="00324A22" w:rsidRPr="000B5350">
        <w:rPr>
          <w:rFonts w:ascii="Times New Roman" w:eastAsia="TimesNewRomanPSMT" w:hAnsi="Times New Roman" w:cs="Times New Roman"/>
          <w:i/>
          <w:sz w:val="24"/>
          <w:szCs w:val="24"/>
          <w:lang w:val="en-US"/>
        </w:rPr>
        <w:t>”</w:t>
      </w:r>
      <w:r w:rsidR="00324A22" w:rsidRPr="000B5350">
        <w:rPr>
          <w:rFonts w:ascii="Times New Roman" w:eastAsia="TimesNewRomanPSMT" w:hAnsi="Times New Roman" w:cs="Times New Roman"/>
          <w:sz w:val="24"/>
          <w:szCs w:val="24"/>
        </w:rPr>
        <w:t>.</w:t>
      </w:r>
      <w:r w:rsidR="00324A22" w:rsidRPr="000B5350">
        <w:rPr>
          <w:rFonts w:ascii="Times New Roman" w:eastAsia="TimesNewRomanPSMT" w:hAnsi="Times New Roman" w:cs="Times New Roman"/>
          <w:sz w:val="24"/>
          <w:szCs w:val="24"/>
          <w:lang w:val="en-US"/>
        </w:rPr>
        <w:t xml:space="preserve"> Kjo dispozit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nuk </w:t>
      </w:r>
      <w:r w:rsidR="00324A22" w:rsidRPr="000B5350">
        <w:rPr>
          <w:rFonts w:ascii="Times New Roman" w:eastAsia="TimesNewRomanPSMT" w:hAnsi="Times New Roman" w:cs="Times New Roman"/>
          <w:sz w:val="24"/>
          <w:szCs w:val="24"/>
          <w:lang w:val="en-US"/>
        </w:rPr>
        <w:lastRenderedPageBreak/>
        <w:t>njeh asnj</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shkak ligjor dhe asnj</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modalitet 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kap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rcyer renditjen e list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s s</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fiksuar. N</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list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n parap</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lqyese kalohet vet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m pasi 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jet</w:t>
      </w:r>
      <w:r w:rsidR="00324A22" w:rsidRPr="000B5350">
        <w:rPr>
          <w:rFonts w:ascii="Times New Roman" w:eastAsia="TimesNewRomanPSMT" w:hAnsi="Times New Roman" w:cs="Times New Roman"/>
          <w:sz w:val="24"/>
          <w:szCs w:val="24"/>
        </w:rPr>
        <w:t>ë</w:t>
      </w:r>
      <w:r w:rsidR="00324A22" w:rsidRPr="000B5350">
        <w:rPr>
          <w:rFonts w:ascii="Times New Roman" w:eastAsia="TimesNewRomanPSMT" w:hAnsi="Times New Roman" w:cs="Times New Roman"/>
          <w:sz w:val="24"/>
          <w:szCs w:val="24"/>
          <w:lang w:val="en-US"/>
        </w:rPr>
        <w:t xml:space="preserve"> shteruar lista e fiksuar.</w:t>
      </w:r>
    </w:p>
    <w:p w14:paraId="0F62090C" w14:textId="77777777" w:rsidR="0027176D" w:rsidRPr="000B5350" w:rsidRDefault="0027176D" w:rsidP="0027176D">
      <w:pPr>
        <w:pStyle w:val="ListParagraph"/>
        <w:rPr>
          <w:rFonts w:ascii="Times New Roman" w:eastAsia="TimesNewRomanPSMT" w:hAnsi="Times New Roman" w:cs="Times New Roman"/>
          <w:sz w:val="24"/>
          <w:szCs w:val="24"/>
        </w:rPr>
      </w:pPr>
    </w:p>
    <w:p w14:paraId="3F01BB52" w14:textId="77777777" w:rsidR="0027176D" w:rsidRPr="000B5350" w:rsidRDefault="0027176D" w:rsidP="0027176D">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Kodi Zgjedhor nuk i jep KQZ-së asnjë pushtet mbi listën e miratuar të kandidatëve, deri në shpalljen e rezultatit përfundimtar. Pas daljes së rezultatit përfundimtar, Kodi Zgjedhor i njeh KQZ-së kompetencën (detyrimin) që të bëjë dy ndërhyrje vetëm në listën parapëlqyese. Së pari, KQZ-ja duhet të reflektojë në renditjen e kësaj liste peshën e votave në votimin parapëlqyes, duke rirenditur kandidatët sipas numrit të votave. Së dyti, KQZ-ja duhet të reflektojë në listën parapëlqyese mekanizmin e garantimit të kuotës gjinore, duke rirenditur në listë, në rendin një në çdo tre emra, kandidatet femra, nëse ato nuk plotësojnë kuotën për shkak të votave të marra. “</w:t>
      </w:r>
      <w:r w:rsidRPr="000B5350">
        <w:rPr>
          <w:rFonts w:ascii="Times New Roman" w:eastAsia="TimesNewRomanPSMT" w:hAnsi="Times New Roman" w:cs="Times New Roman"/>
          <w:i/>
          <w:iCs/>
          <w:sz w:val="24"/>
          <w:szCs w:val="24"/>
        </w:rPr>
        <w:t>Në rastet kur nga rirenditja nuk rezulton që duke filluar nga kreu i kësaj liste, një në çdo tre emra i përket gjinisë më pak të përfaqësuar, atëherë kandidati i tretë në këtë listë dhe në vijim një në çdo tre emra të saj i përket gjinisë më pak të përfaqësuar sipas numrit të votave që këto të fundit kanë marrë</w:t>
      </w:r>
      <w:r w:rsidRPr="000B5350">
        <w:rPr>
          <w:rFonts w:ascii="Times New Roman" w:eastAsia="TimesNewRomanPSMT" w:hAnsi="Times New Roman" w:cs="Times New Roman"/>
          <w:sz w:val="24"/>
          <w:szCs w:val="24"/>
        </w:rPr>
        <w:t>”, përcaktohet në pikën 2 të nenit 163 të Kodit Zgjedhor. Edhe në këtë pikë nuk bëhet fjalë për kompetencë të KQZ-së për të “filtruar” listën nga kandidatët e dorëhequr, që refuzojnë pranimin e mandatit apo që janë në pamundësi të pranimit/ushtrimit të tij.</w:t>
      </w:r>
    </w:p>
    <w:p w14:paraId="407C07D7" w14:textId="77777777" w:rsidR="0027176D" w:rsidRPr="000B5350" w:rsidRDefault="0027176D" w:rsidP="0027176D">
      <w:pPr>
        <w:pStyle w:val="ListParagraph"/>
        <w:tabs>
          <w:tab w:val="left" w:pos="397"/>
        </w:tabs>
        <w:spacing w:before="240" w:after="0" w:line="288" w:lineRule="auto"/>
        <w:ind w:left="360"/>
        <w:jc w:val="both"/>
        <w:rPr>
          <w:rFonts w:ascii="Times New Roman" w:hAnsi="Times New Roman" w:cs="Times New Roman"/>
          <w:sz w:val="24"/>
          <w:szCs w:val="24"/>
        </w:rPr>
      </w:pPr>
    </w:p>
    <w:p w14:paraId="71458EC8" w14:textId="58ABB79C" w:rsidR="0027176D" w:rsidRPr="000B5350" w:rsidRDefault="0027176D" w:rsidP="0027176D">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Tërheqja nga kandidimi lejohet ligjërisht, deri në momentin që miratohet lista e kandidatëve. Miratimi i listës e bën atë përfundimtare, si përsa i përket emrave, ashtu dhe përsa i përket renditjes së tyre në listë (pika 2 dhe pika 4 e nenit 73</w:t>
      </w:r>
      <w:r w:rsidR="000B5350">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rPr>
        <w:t xml:space="preserve"> të Kodit Zgjedhor), përndryshe nuk ka kuptim që Kodi Zgjedhor t’a quajë listën “përfundimtare”. Arsyetimi i ankuesit, se liria e kandidatit për t’u tërhequr në çdo kohë nga kandidimi është e pacënueshme, sepse ka lidhje me vullnetin e lirë të tij, nuk gjen mbështetje ligjore. Liria e kandidatit për t’u tërhequr nga kandidimi ngelet në fuqi deri në momentin e miratimit përfundimtar të listës. Deri në atë moment marrëdhënia juridike është midis tij dhe subjektit që e kandidon. Me miratimin e listës përfundimtare, marrëdhënia juridike shndërrohet në marrëdhënie midis kandidatit dhe trupës zgjedhore (jo në marrëdhënie midis tij dhe KQZ-së, sepse KQZ-ja nuk është palë në proces, është vetëm administratore e tij). Kjo marrëdhënie është ligjërisht e pacënueshme. Fati i saj përcaktohet vetëm nga rezultati i zgjedhjeve, gjegjësisht nga rezultati i votimit parapëlqyes. </w:t>
      </w:r>
    </w:p>
    <w:p w14:paraId="14837A08" w14:textId="77777777" w:rsidR="0027176D" w:rsidRPr="000B5350" w:rsidRDefault="0027176D" w:rsidP="0027176D">
      <w:pPr>
        <w:pStyle w:val="ListParagraph"/>
        <w:rPr>
          <w:rFonts w:ascii="Times New Roman" w:eastAsia="TimesNewRomanPSMT" w:hAnsi="Times New Roman" w:cs="Times New Roman"/>
          <w:sz w:val="24"/>
          <w:szCs w:val="24"/>
        </w:rPr>
      </w:pPr>
    </w:p>
    <w:p w14:paraId="12ED43A0" w14:textId="77777777" w:rsidR="002732FF" w:rsidRPr="000B5350" w:rsidRDefault="0027176D" w:rsidP="002732FF">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Ky kuadër i qartë ligjor është hartuar në këtë mënyrë që të mbrojë jo vetëm interesat e elektoratit, por të mbrojë edhe kandidatin nga arbitrariteti i subjektit që e kandidon dhe nga arbitrariteti i KQZ-së. Këto dispozita nuk cënojnë për asnjë moment lirinë e kandidatit për të pranuar rezultatin, bashkë me të edhe mandatin. Kandidati mund të deklarojë heqjen dorë nga mandati ose të refuzojë të bëjë betimin, nëse shpallet fitues. Nëse jo, kandidati nuk ka arsye, nevojë dhe as justifikim që të tërhiqet nga një marrëdhënie juridike, e cila nuk ka lindur dhe që mund të mos lindë kurrë. Kjo liri është liri e plotë dhe absolute. Ajo përfshin të gjitha marrëdhëniet juridike që lindin në kuadër të kandidimit. Mekanizmi procedural i deklarimit përpara KQZ-së deri në miratimin e listës përfundimtare dhe përpara komisionit parlamentar në momentin e shpalljes fitues garanton respektimin e saj në mënyrë të plotë dhe gjithëpërfshirëse.</w:t>
      </w:r>
    </w:p>
    <w:p w14:paraId="334805E0" w14:textId="77777777" w:rsidR="002732FF" w:rsidRPr="000B5350" w:rsidRDefault="002732FF" w:rsidP="002732FF">
      <w:pPr>
        <w:pStyle w:val="ListParagraph"/>
        <w:rPr>
          <w:rFonts w:ascii="Times New Roman" w:eastAsia="TimesNewRomanPSMT" w:hAnsi="Times New Roman" w:cs="Times New Roman"/>
          <w:sz w:val="24"/>
          <w:szCs w:val="24"/>
        </w:rPr>
      </w:pPr>
    </w:p>
    <w:p w14:paraId="6D16376B" w14:textId="4EAFB8CF" w:rsidR="008F4FD3" w:rsidRPr="000B5350" w:rsidRDefault="0027176D" w:rsidP="008F4FD3">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lastRenderedPageBreak/>
        <w:t xml:space="preserve">Në këto kushte është lehtësisht e kuptueshme, se </w:t>
      </w:r>
      <w:r w:rsidR="002732FF" w:rsidRPr="000B5350">
        <w:rPr>
          <w:rFonts w:ascii="Times New Roman" w:eastAsia="TimesNewRomanPSMT" w:hAnsi="Times New Roman" w:cs="Times New Roman"/>
          <w:sz w:val="24"/>
          <w:szCs w:val="24"/>
        </w:rPr>
        <w:t>k</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rkimi i ankimuesit q</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KQZ</w:t>
      </w:r>
      <w:r w:rsidR="000B5350">
        <w:rPr>
          <w:rFonts w:ascii="Times New Roman" w:eastAsia="TimesNewRomanPSMT" w:hAnsi="Times New Roman" w:cs="Times New Roman"/>
          <w:sz w:val="24"/>
          <w:szCs w:val="24"/>
        </w:rPr>
        <w:t>,</w:t>
      </w:r>
      <w:r w:rsidR="002732FF" w:rsidRPr="000B5350">
        <w:rPr>
          <w:rFonts w:ascii="Times New Roman" w:eastAsia="TimesNewRomanPSMT" w:hAnsi="Times New Roman" w:cs="Times New Roman"/>
          <w:sz w:val="24"/>
          <w:szCs w:val="24"/>
        </w:rPr>
        <w:t xml:space="preserve"> 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shprehej me vendim p</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r pranimin e heqjes dor</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nga kandidimi dhe nga marrja e mandatit nga 12 kandidat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t e list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s s</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mbyllur 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qarkut Tiran</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si edhe k</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rkimi q</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KQZ 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mos pranoj</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rheqjen nga dor</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heqja e dy nga 12 kandidat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t e list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s s</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cituar m</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sip</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r </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sht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nj</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procedur</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ekstraligjore, fakt q</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u pohua edhe nga vet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p</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rfaq</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suesit e ankuesit n</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seanc</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Me 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drejt</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w:t>
      </w:r>
      <w:r w:rsidR="008F4FD3" w:rsidRPr="000B5350">
        <w:rPr>
          <w:rFonts w:ascii="Times New Roman" w:eastAsia="TimesNewRomanPSMT" w:hAnsi="Times New Roman" w:cs="Times New Roman"/>
          <w:sz w:val="24"/>
          <w:szCs w:val="24"/>
        </w:rPr>
        <w:t xml:space="preserve"> Komisioneri</w:t>
      </w:r>
      <w:r w:rsidR="002732FF" w:rsidRPr="000B5350">
        <w:rPr>
          <w:rFonts w:ascii="Times New Roman" w:eastAsia="TimesNewRomanPSMT" w:hAnsi="Times New Roman" w:cs="Times New Roman"/>
          <w:sz w:val="24"/>
          <w:szCs w:val="24"/>
        </w:rPr>
        <w:t xml:space="preserve"> n</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 vendimin objekt ankimimi </w:t>
      </w:r>
      <w:r w:rsidR="008F4FD3" w:rsidRPr="000B5350">
        <w:rPr>
          <w:rFonts w:ascii="Times New Roman" w:eastAsia="TimesNewRomanPSMT" w:hAnsi="Times New Roman" w:cs="Times New Roman"/>
          <w:sz w:val="24"/>
          <w:szCs w:val="24"/>
        </w:rPr>
        <w:t xml:space="preserve">e ka konsideruar </w:t>
      </w:r>
      <w:r w:rsidR="008F4FD3" w:rsidRPr="000B5350">
        <w:rPr>
          <w:rFonts w:ascii="Times New Roman" w:hAnsi="Times New Roman" w:cs="Times New Roman"/>
          <w:sz w:val="24"/>
          <w:szCs w:val="24"/>
          <w:lang w:val="it-IT"/>
        </w:rPr>
        <w:t>t</w:t>
      </w:r>
      <w:r w:rsidR="00C47284" w:rsidRPr="000B5350">
        <w:rPr>
          <w:rFonts w:ascii="Times New Roman" w:hAnsi="Times New Roman" w:cs="Times New Roman"/>
          <w:sz w:val="24"/>
          <w:szCs w:val="24"/>
          <w:lang w:val="it-IT"/>
        </w:rPr>
        <w:t>ë</w:t>
      </w:r>
      <w:r w:rsidR="008F4FD3" w:rsidRPr="000B5350">
        <w:rPr>
          <w:rFonts w:ascii="Times New Roman" w:hAnsi="Times New Roman" w:cs="Times New Roman"/>
          <w:sz w:val="24"/>
          <w:szCs w:val="24"/>
          <w:lang w:val="it-IT"/>
        </w:rPr>
        <w:t xml:space="preserve"> pabazuar në ligj </w:t>
      </w:r>
      <w:r w:rsidR="002732FF" w:rsidRPr="000B5350">
        <w:rPr>
          <w:rFonts w:ascii="Times New Roman" w:hAnsi="Times New Roman" w:cs="Times New Roman"/>
          <w:sz w:val="24"/>
          <w:szCs w:val="24"/>
          <w:lang w:val="it-IT"/>
        </w:rPr>
        <w:t>pretendimi</w:t>
      </w:r>
      <w:r w:rsidR="008F4FD3" w:rsidRPr="000B5350">
        <w:rPr>
          <w:rFonts w:ascii="Times New Roman" w:hAnsi="Times New Roman" w:cs="Times New Roman"/>
          <w:sz w:val="24"/>
          <w:szCs w:val="24"/>
          <w:lang w:val="it-IT"/>
        </w:rPr>
        <w:t>n e ankimuesit</w:t>
      </w:r>
      <w:r w:rsidR="002732FF" w:rsidRPr="000B5350">
        <w:rPr>
          <w:rFonts w:ascii="Times New Roman" w:hAnsi="Times New Roman" w:cs="Times New Roman"/>
          <w:sz w:val="24"/>
          <w:szCs w:val="24"/>
          <w:lang w:val="it-IT"/>
        </w:rPr>
        <w:t xml:space="preserve"> se kandidatët e listës së mbyllur kanë dhënë dorëheqje nga kandidimi dhe se kjo dorëheqje konsider</w:t>
      </w:r>
      <w:r w:rsidR="00EE0968" w:rsidRPr="000B5350">
        <w:rPr>
          <w:rFonts w:ascii="Times New Roman" w:hAnsi="Times New Roman" w:cs="Times New Roman"/>
          <w:sz w:val="24"/>
          <w:szCs w:val="24"/>
          <w:lang w:val="it-IT"/>
        </w:rPr>
        <w:t>ohet</w:t>
      </w:r>
      <w:r w:rsidR="002732FF" w:rsidRPr="000B5350">
        <w:rPr>
          <w:rFonts w:ascii="Times New Roman" w:hAnsi="Times New Roman" w:cs="Times New Roman"/>
          <w:sz w:val="24"/>
          <w:szCs w:val="24"/>
          <w:lang w:val="it-IT"/>
        </w:rPr>
        <w:t xml:space="preserve"> e pranuar në mënyrë të heshtur nga</w:t>
      </w:r>
      <w:r w:rsidR="008F4FD3" w:rsidRPr="000B5350">
        <w:rPr>
          <w:rFonts w:ascii="Times New Roman" w:hAnsi="Times New Roman" w:cs="Times New Roman"/>
          <w:sz w:val="24"/>
          <w:szCs w:val="24"/>
          <w:lang w:val="it-IT"/>
        </w:rPr>
        <w:t xml:space="preserve"> Komisioni Qendror i Zgjedhjeve. KQZ nuk mund t</w:t>
      </w:r>
      <w:r w:rsidR="00C47284" w:rsidRPr="000B5350">
        <w:rPr>
          <w:rFonts w:ascii="Times New Roman" w:hAnsi="Times New Roman" w:cs="Times New Roman"/>
          <w:sz w:val="24"/>
          <w:szCs w:val="24"/>
          <w:lang w:val="it-IT"/>
        </w:rPr>
        <w:t>ë</w:t>
      </w:r>
      <w:r w:rsidR="008F4FD3" w:rsidRPr="000B5350">
        <w:rPr>
          <w:rFonts w:ascii="Times New Roman" w:hAnsi="Times New Roman" w:cs="Times New Roman"/>
          <w:sz w:val="24"/>
          <w:szCs w:val="24"/>
          <w:lang w:val="it-IT"/>
        </w:rPr>
        <w:t xml:space="preserve"> nxjerr</w:t>
      </w:r>
      <w:r w:rsidR="00C47284" w:rsidRPr="000B5350">
        <w:rPr>
          <w:rFonts w:ascii="Times New Roman" w:hAnsi="Times New Roman" w:cs="Times New Roman"/>
          <w:sz w:val="24"/>
          <w:szCs w:val="24"/>
          <w:lang w:val="it-IT"/>
        </w:rPr>
        <w:t>ë</w:t>
      </w:r>
      <w:r w:rsidR="008F4FD3" w:rsidRPr="000B5350">
        <w:rPr>
          <w:rFonts w:ascii="Times New Roman" w:hAnsi="Times New Roman" w:cs="Times New Roman"/>
          <w:sz w:val="24"/>
          <w:szCs w:val="24"/>
          <w:lang w:val="it-IT"/>
        </w:rPr>
        <w:t xml:space="preserve"> nj</w:t>
      </w:r>
      <w:r w:rsidR="00C47284" w:rsidRPr="000B5350">
        <w:rPr>
          <w:rFonts w:ascii="Times New Roman" w:hAnsi="Times New Roman" w:cs="Times New Roman"/>
          <w:sz w:val="24"/>
          <w:szCs w:val="24"/>
          <w:lang w:val="it-IT"/>
        </w:rPr>
        <w:t>ë</w:t>
      </w:r>
      <w:r w:rsidR="008F4FD3" w:rsidRPr="000B5350">
        <w:rPr>
          <w:rFonts w:ascii="Times New Roman" w:hAnsi="Times New Roman" w:cs="Times New Roman"/>
          <w:sz w:val="24"/>
          <w:szCs w:val="24"/>
          <w:lang w:val="it-IT"/>
        </w:rPr>
        <w:t xml:space="preserve"> akt p</w:t>
      </w:r>
      <w:r w:rsidR="00C47284" w:rsidRPr="000B5350">
        <w:rPr>
          <w:rFonts w:ascii="Times New Roman" w:hAnsi="Times New Roman" w:cs="Times New Roman"/>
          <w:sz w:val="24"/>
          <w:szCs w:val="24"/>
          <w:lang w:val="it-IT"/>
        </w:rPr>
        <w:t>ë</w:t>
      </w:r>
      <w:r w:rsidR="008F4FD3" w:rsidRPr="000B5350">
        <w:rPr>
          <w:rFonts w:ascii="Times New Roman" w:hAnsi="Times New Roman" w:cs="Times New Roman"/>
          <w:sz w:val="24"/>
          <w:szCs w:val="24"/>
          <w:lang w:val="it-IT"/>
        </w:rPr>
        <w:t>r t</w:t>
      </w:r>
      <w:r w:rsidR="00C47284" w:rsidRPr="000B5350">
        <w:rPr>
          <w:rFonts w:ascii="Times New Roman" w:hAnsi="Times New Roman" w:cs="Times New Roman"/>
          <w:sz w:val="24"/>
          <w:szCs w:val="24"/>
          <w:lang w:val="it-IT"/>
        </w:rPr>
        <w:t>ë</w:t>
      </w:r>
      <w:r w:rsidR="008F4FD3" w:rsidRPr="000B5350">
        <w:rPr>
          <w:rFonts w:ascii="Times New Roman" w:hAnsi="Times New Roman" w:cs="Times New Roman"/>
          <w:sz w:val="24"/>
          <w:szCs w:val="24"/>
          <w:lang w:val="it-IT"/>
        </w:rPr>
        <w:t xml:space="preserve"> cilin nuk </w:t>
      </w:r>
      <w:r w:rsidR="00C47284" w:rsidRPr="000B5350">
        <w:rPr>
          <w:rFonts w:ascii="Times New Roman" w:hAnsi="Times New Roman" w:cs="Times New Roman"/>
          <w:sz w:val="24"/>
          <w:szCs w:val="24"/>
          <w:lang w:val="it-IT"/>
        </w:rPr>
        <w:t>ë</w:t>
      </w:r>
      <w:r w:rsidR="008F4FD3" w:rsidRPr="000B5350">
        <w:rPr>
          <w:rFonts w:ascii="Times New Roman" w:hAnsi="Times New Roman" w:cs="Times New Roman"/>
          <w:sz w:val="24"/>
          <w:szCs w:val="24"/>
          <w:lang w:val="it-IT"/>
        </w:rPr>
        <w:t>sht</w:t>
      </w:r>
      <w:r w:rsidR="00C47284" w:rsidRPr="000B5350">
        <w:rPr>
          <w:rFonts w:ascii="Times New Roman" w:hAnsi="Times New Roman" w:cs="Times New Roman"/>
          <w:sz w:val="24"/>
          <w:szCs w:val="24"/>
          <w:lang w:val="it-IT"/>
        </w:rPr>
        <w:t>ë</w:t>
      </w:r>
      <w:r w:rsidR="008F4FD3" w:rsidRPr="000B5350">
        <w:rPr>
          <w:rFonts w:ascii="Times New Roman" w:hAnsi="Times New Roman" w:cs="Times New Roman"/>
          <w:sz w:val="24"/>
          <w:szCs w:val="24"/>
          <w:lang w:val="it-IT"/>
        </w:rPr>
        <w:t xml:space="preserve"> kompetent, pasi nuk </w:t>
      </w:r>
      <w:r w:rsidR="00C47284" w:rsidRPr="000B5350">
        <w:rPr>
          <w:rFonts w:ascii="Times New Roman" w:hAnsi="Times New Roman" w:cs="Times New Roman"/>
          <w:sz w:val="24"/>
          <w:szCs w:val="24"/>
          <w:lang w:val="it-IT"/>
        </w:rPr>
        <w:t>ë</w:t>
      </w:r>
      <w:r w:rsidR="008F4FD3" w:rsidRPr="000B5350">
        <w:rPr>
          <w:rFonts w:ascii="Times New Roman" w:hAnsi="Times New Roman" w:cs="Times New Roman"/>
          <w:sz w:val="24"/>
          <w:szCs w:val="24"/>
          <w:lang w:val="it-IT"/>
        </w:rPr>
        <w:t>sht</w:t>
      </w:r>
      <w:r w:rsidR="00C47284" w:rsidRPr="000B5350">
        <w:rPr>
          <w:rFonts w:ascii="Times New Roman" w:hAnsi="Times New Roman" w:cs="Times New Roman"/>
          <w:sz w:val="24"/>
          <w:szCs w:val="24"/>
          <w:lang w:val="it-IT"/>
        </w:rPr>
        <w:t>ë</w:t>
      </w:r>
      <w:r w:rsidR="008F4FD3" w:rsidRPr="000B5350">
        <w:rPr>
          <w:rFonts w:ascii="Times New Roman" w:hAnsi="Times New Roman" w:cs="Times New Roman"/>
          <w:sz w:val="24"/>
          <w:szCs w:val="24"/>
          <w:lang w:val="it-IT"/>
        </w:rPr>
        <w:t xml:space="preserve"> i autorizuar nga Kodi Zgjedhor p</w:t>
      </w:r>
      <w:r w:rsidR="00C47284" w:rsidRPr="000B5350">
        <w:rPr>
          <w:rFonts w:ascii="Times New Roman" w:hAnsi="Times New Roman" w:cs="Times New Roman"/>
          <w:sz w:val="24"/>
          <w:szCs w:val="24"/>
          <w:lang w:val="it-IT"/>
        </w:rPr>
        <w:t>ë</w:t>
      </w:r>
      <w:r w:rsidR="008F4FD3" w:rsidRPr="000B5350">
        <w:rPr>
          <w:rFonts w:ascii="Times New Roman" w:hAnsi="Times New Roman" w:cs="Times New Roman"/>
          <w:sz w:val="24"/>
          <w:szCs w:val="24"/>
          <w:lang w:val="it-IT"/>
        </w:rPr>
        <w:t>r nxjerrjen e tij.</w:t>
      </w:r>
      <w:r w:rsidR="002732FF" w:rsidRPr="000B5350">
        <w:rPr>
          <w:rFonts w:ascii="Times New Roman" w:hAnsi="Times New Roman" w:cs="Times New Roman"/>
          <w:sz w:val="24"/>
          <w:szCs w:val="24"/>
          <w:lang w:val="it-IT"/>
        </w:rPr>
        <w:t xml:space="preserve"> </w:t>
      </w:r>
    </w:p>
    <w:p w14:paraId="0858E3EF" w14:textId="77777777" w:rsidR="008F4FD3" w:rsidRPr="000B5350" w:rsidRDefault="008F4FD3" w:rsidP="008F4FD3">
      <w:pPr>
        <w:pStyle w:val="ListParagraph"/>
        <w:rPr>
          <w:rFonts w:ascii="Times New Roman" w:eastAsia="TimesNewRomanPSMT" w:hAnsi="Times New Roman" w:cs="Times New Roman"/>
          <w:sz w:val="24"/>
          <w:szCs w:val="24"/>
        </w:rPr>
      </w:pPr>
    </w:p>
    <w:p w14:paraId="552CF634" w14:textId="4651AE92" w:rsidR="0027176D" w:rsidRPr="000B5350" w:rsidRDefault="008F4FD3" w:rsidP="008F4FD3">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 xml:space="preserve">KAS konstaton se vendimi i </w:t>
      </w:r>
      <w:r w:rsidR="0027176D" w:rsidRPr="000B5350">
        <w:rPr>
          <w:rFonts w:ascii="Times New Roman" w:eastAsia="TimesNewRomanPSMT" w:hAnsi="Times New Roman" w:cs="Times New Roman"/>
          <w:sz w:val="24"/>
          <w:szCs w:val="24"/>
        </w:rPr>
        <w:t>Komisionerit për të shqyrtuar dhe pranuar deklarata</w:t>
      </w:r>
      <w:r w:rsidRPr="000B5350">
        <w:rPr>
          <w:rFonts w:ascii="Times New Roman" w:eastAsia="TimesNewRomanPSMT" w:hAnsi="Times New Roman" w:cs="Times New Roman"/>
          <w:sz w:val="24"/>
          <w:szCs w:val="24"/>
        </w:rPr>
        <w:t>t e kandidat</w:t>
      </w:r>
      <w:r w:rsidR="00C47284"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ve</w:t>
      </w:r>
      <w:r w:rsidR="0027176D" w:rsidRPr="000B5350">
        <w:rPr>
          <w:rFonts w:ascii="Times New Roman" w:eastAsia="TimesNewRomanPSMT" w:hAnsi="Times New Roman" w:cs="Times New Roman"/>
          <w:sz w:val="24"/>
          <w:szCs w:val="24"/>
        </w:rPr>
        <w:t xml:space="preserve"> </w:t>
      </w:r>
      <w:r w:rsidR="002732FF" w:rsidRPr="000B5350">
        <w:rPr>
          <w:rFonts w:ascii="Times New Roman" w:eastAsia="TimesNewRomanPSMT" w:hAnsi="Times New Roman" w:cs="Times New Roman"/>
          <w:sz w:val="24"/>
          <w:szCs w:val="24"/>
        </w:rPr>
        <w:t>p</w:t>
      </w:r>
      <w:r w:rsidR="00C47284" w:rsidRPr="000B5350">
        <w:rPr>
          <w:rFonts w:ascii="Times New Roman" w:eastAsia="TimesNewRomanPSMT" w:hAnsi="Times New Roman" w:cs="Times New Roman"/>
          <w:sz w:val="24"/>
          <w:szCs w:val="24"/>
        </w:rPr>
        <w:t>ë</w:t>
      </w:r>
      <w:r w:rsidR="002732FF" w:rsidRPr="000B5350">
        <w:rPr>
          <w:rFonts w:ascii="Times New Roman" w:eastAsia="TimesNewRomanPSMT" w:hAnsi="Times New Roman" w:cs="Times New Roman"/>
          <w:sz w:val="24"/>
          <w:szCs w:val="24"/>
        </w:rPr>
        <w:t xml:space="preserve">r heqje </w:t>
      </w:r>
      <w:r w:rsidR="0027176D" w:rsidRPr="000B5350">
        <w:rPr>
          <w:rFonts w:ascii="Times New Roman" w:eastAsia="TimesNewRomanPSMT" w:hAnsi="Times New Roman" w:cs="Times New Roman"/>
          <w:sz w:val="24"/>
          <w:szCs w:val="24"/>
        </w:rPr>
        <w:t xml:space="preserve">dorë nga </w:t>
      </w:r>
      <w:r w:rsidR="002732FF" w:rsidRPr="000B5350">
        <w:rPr>
          <w:rFonts w:ascii="Times New Roman" w:eastAsia="TimesNewRomanPSMT" w:hAnsi="Times New Roman" w:cs="Times New Roman"/>
          <w:sz w:val="24"/>
          <w:szCs w:val="24"/>
        </w:rPr>
        <w:t>mandati</w:t>
      </w:r>
      <w:r w:rsidRPr="000B5350">
        <w:rPr>
          <w:rFonts w:ascii="Times New Roman" w:eastAsia="TimesNewRomanPSMT" w:hAnsi="Times New Roman" w:cs="Times New Roman"/>
          <w:sz w:val="24"/>
          <w:szCs w:val="24"/>
        </w:rPr>
        <w:t xml:space="preserve"> i deputetit me ar</w:t>
      </w:r>
      <w:r w:rsidR="00C47284"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rPr>
        <w:t xml:space="preserve">syetimin se </w:t>
      </w:r>
      <w:r w:rsidRPr="000B5350">
        <w:rPr>
          <w:rFonts w:ascii="Times New Roman" w:eastAsia="TimesNewRomanPSMT" w:hAnsi="Times New Roman" w:cs="Times New Roman"/>
          <w:i/>
          <w:sz w:val="24"/>
          <w:szCs w:val="24"/>
        </w:rPr>
        <w:t>“</w:t>
      </w:r>
      <w:r w:rsidRPr="000B5350">
        <w:rPr>
          <w:rFonts w:ascii="Times New Roman" w:hAnsi="Times New Roman" w:cs="Times New Roman"/>
          <w:i/>
          <w:sz w:val="24"/>
          <w:szCs w:val="24"/>
        </w:rPr>
        <w:t>Çdo kandidat i listës së mbyllur të këtij koalicioni, në këtë moment gëzon të drejtën dhe legjitimitetin për të mos e marrë mandatin e deputetit. Kjo përbën një ushtrim të lirë të vullnetit të tij/saj përpara organit kompetent, në këtë rast KQZ-së, për të mos marrë mandatin e deputetit.”</w:t>
      </w:r>
      <w:r w:rsidRPr="000B5350">
        <w:rPr>
          <w:rFonts w:ascii="Times New Roman" w:hAnsi="Times New Roman" w:cs="Times New Roman"/>
          <w:sz w:val="24"/>
          <w:szCs w:val="24"/>
        </w:rPr>
        <w:t xml:space="preserve"> </w:t>
      </w:r>
      <w:r w:rsidRPr="000B5350">
        <w:rPr>
          <w:rFonts w:ascii="Times New Roman" w:eastAsia="TimesNewRomanPSMT" w:hAnsi="Times New Roman" w:cs="Times New Roman"/>
          <w:sz w:val="24"/>
          <w:szCs w:val="24"/>
        </w:rPr>
        <w:t>si edhe</w:t>
      </w:r>
      <w:r w:rsidR="0027176D" w:rsidRPr="000B5350">
        <w:rPr>
          <w:rFonts w:ascii="Times New Roman" w:eastAsia="TimesNewRomanPSMT" w:hAnsi="Times New Roman" w:cs="Times New Roman"/>
          <w:sz w:val="24"/>
          <w:szCs w:val="24"/>
        </w:rPr>
        <w:t xml:space="preserve"> </w:t>
      </w:r>
      <w:r w:rsidRPr="000B5350">
        <w:rPr>
          <w:rFonts w:ascii="Times New Roman" w:eastAsia="TimesNewRomanPSMT" w:hAnsi="Times New Roman" w:cs="Times New Roman"/>
          <w:sz w:val="24"/>
          <w:szCs w:val="24"/>
        </w:rPr>
        <w:t xml:space="preserve">vendimi </w:t>
      </w:r>
      <w:r w:rsidR="0027176D" w:rsidRPr="000B5350">
        <w:rPr>
          <w:rFonts w:ascii="Times New Roman" w:eastAsia="TimesNewRomanPSMT" w:hAnsi="Times New Roman" w:cs="Times New Roman"/>
          <w:sz w:val="24"/>
          <w:szCs w:val="24"/>
        </w:rPr>
        <w:t xml:space="preserve">për të pranuar tërheqjen e </w:t>
      </w:r>
      <w:r w:rsidRPr="000B5350">
        <w:rPr>
          <w:rFonts w:ascii="Times New Roman" w:eastAsia="TimesNewRomanPSMT" w:hAnsi="Times New Roman" w:cs="Times New Roman"/>
          <w:sz w:val="24"/>
          <w:szCs w:val="24"/>
        </w:rPr>
        <w:t xml:space="preserve">dy prej </w:t>
      </w:r>
      <w:r w:rsidR="0027176D" w:rsidRPr="000B5350">
        <w:rPr>
          <w:rFonts w:ascii="Times New Roman" w:eastAsia="TimesNewRomanPSMT" w:hAnsi="Times New Roman" w:cs="Times New Roman"/>
          <w:sz w:val="24"/>
          <w:szCs w:val="24"/>
        </w:rPr>
        <w:t>tyre nga dorëheqja</w:t>
      </w:r>
      <w:r w:rsidRPr="000B5350">
        <w:rPr>
          <w:rFonts w:ascii="Times New Roman" w:eastAsia="TimesNewRomanPSMT" w:hAnsi="Times New Roman" w:cs="Times New Roman"/>
          <w:sz w:val="24"/>
          <w:szCs w:val="24"/>
        </w:rPr>
        <w:t>,</w:t>
      </w:r>
      <w:r w:rsidR="0027176D" w:rsidRPr="000B5350">
        <w:rPr>
          <w:rFonts w:ascii="Times New Roman" w:eastAsia="TimesNewRomanPSMT" w:hAnsi="Times New Roman" w:cs="Times New Roman"/>
          <w:sz w:val="24"/>
          <w:szCs w:val="24"/>
        </w:rPr>
        <w:t xml:space="preserve"> është kryer </w:t>
      </w:r>
      <w:r w:rsidRPr="000B5350">
        <w:rPr>
          <w:rFonts w:ascii="Times New Roman" w:eastAsia="TimesNewRomanPSMT" w:hAnsi="Times New Roman" w:cs="Times New Roman"/>
          <w:sz w:val="24"/>
          <w:szCs w:val="24"/>
        </w:rPr>
        <w:t xml:space="preserve">gjithashtu </w:t>
      </w:r>
      <w:r w:rsidR="0027176D" w:rsidRPr="000B5350">
        <w:rPr>
          <w:rFonts w:ascii="Times New Roman" w:eastAsia="TimesNewRomanPSMT" w:hAnsi="Times New Roman" w:cs="Times New Roman"/>
          <w:sz w:val="24"/>
          <w:szCs w:val="24"/>
        </w:rPr>
        <w:t>në një procedurë ekstraligjore</w:t>
      </w:r>
      <w:r w:rsidRPr="000B5350">
        <w:rPr>
          <w:rFonts w:ascii="Times New Roman" w:eastAsia="TimesNewRomanPSMT" w:hAnsi="Times New Roman" w:cs="Times New Roman"/>
          <w:sz w:val="24"/>
          <w:szCs w:val="24"/>
        </w:rPr>
        <w:t>.</w:t>
      </w:r>
      <w:r w:rsidR="002732FF" w:rsidRPr="000B5350">
        <w:rPr>
          <w:rFonts w:ascii="Times New Roman" w:eastAsia="TimesNewRomanPSMT" w:hAnsi="Times New Roman" w:cs="Times New Roman"/>
          <w:sz w:val="24"/>
          <w:szCs w:val="24"/>
        </w:rPr>
        <w:t xml:space="preserve"> </w:t>
      </w:r>
      <w:r w:rsidR="0027176D" w:rsidRPr="000B5350">
        <w:rPr>
          <w:rFonts w:ascii="Times New Roman" w:eastAsia="TimesNewRomanPSMT" w:hAnsi="Times New Roman" w:cs="Times New Roman"/>
          <w:sz w:val="24"/>
          <w:szCs w:val="24"/>
        </w:rPr>
        <w:t>Komisionerit i mungon kompetenca për të administruar dorëheqjet</w:t>
      </w:r>
      <w:r w:rsidR="00EE0968" w:rsidRPr="000B5350">
        <w:rPr>
          <w:rFonts w:ascii="Times New Roman" w:eastAsia="TimesNewRomanPSMT" w:hAnsi="Times New Roman" w:cs="Times New Roman"/>
          <w:sz w:val="24"/>
          <w:szCs w:val="24"/>
        </w:rPr>
        <w:t xml:space="preserve"> nga mandati i deputetit</w:t>
      </w:r>
      <w:r w:rsidR="0027176D" w:rsidRPr="000B5350">
        <w:rPr>
          <w:rFonts w:ascii="Times New Roman" w:eastAsia="TimesNewRomanPSMT" w:hAnsi="Times New Roman" w:cs="Times New Roman"/>
          <w:sz w:val="24"/>
          <w:szCs w:val="24"/>
        </w:rPr>
        <w:t>, sepse kjo kompetenc</w:t>
      </w:r>
      <w:r w:rsidRPr="000B5350">
        <w:rPr>
          <w:rFonts w:ascii="Times New Roman" w:eastAsia="TimesNewRomanPSMT" w:hAnsi="Times New Roman" w:cs="Times New Roman"/>
          <w:sz w:val="24"/>
          <w:szCs w:val="24"/>
        </w:rPr>
        <w:t>ë është përcaktuar shprehimisht</w:t>
      </w:r>
      <w:r w:rsidR="0027176D" w:rsidRPr="000B5350">
        <w:rPr>
          <w:rFonts w:ascii="Times New Roman" w:eastAsia="TimesNewRomanPSMT" w:hAnsi="Times New Roman" w:cs="Times New Roman"/>
          <w:sz w:val="24"/>
          <w:szCs w:val="24"/>
        </w:rPr>
        <w:t xml:space="preserve"> se i takon “komisionit përkatës të Kuvendit”. Në rast se Komisioneri do të kishte pranuar dorëheqjet </w:t>
      </w:r>
      <w:r w:rsidRPr="000B5350">
        <w:rPr>
          <w:rFonts w:ascii="Times New Roman" w:eastAsia="TimesNewRomanPSMT" w:hAnsi="Times New Roman" w:cs="Times New Roman"/>
          <w:sz w:val="24"/>
          <w:szCs w:val="24"/>
        </w:rPr>
        <w:t xml:space="preserve">nga mandati i deputetit </w:t>
      </w:r>
      <w:r w:rsidR="0027176D" w:rsidRPr="000B5350">
        <w:rPr>
          <w:rFonts w:ascii="Times New Roman" w:eastAsia="TimesNewRomanPSMT" w:hAnsi="Times New Roman" w:cs="Times New Roman"/>
          <w:sz w:val="24"/>
          <w:szCs w:val="24"/>
        </w:rPr>
        <w:t>me akt administrativ të veçantë, atëherë akti administrativ do të kishte qenë akt absolutisht i pavlefshëm, sipas shkronjës “a”, pika “i” të nenit 108</w:t>
      </w:r>
      <w:r w:rsidR="000B5350">
        <w:rPr>
          <w:rFonts w:ascii="Times New Roman" w:eastAsia="TimesNewRomanPSMT" w:hAnsi="Times New Roman" w:cs="Times New Roman"/>
          <w:sz w:val="24"/>
          <w:szCs w:val="24"/>
        </w:rPr>
        <w:t>,</w:t>
      </w:r>
      <w:r w:rsidR="0027176D" w:rsidRPr="000B5350">
        <w:rPr>
          <w:rFonts w:ascii="Times New Roman" w:eastAsia="TimesNewRomanPSMT" w:hAnsi="Times New Roman" w:cs="Times New Roman"/>
          <w:sz w:val="24"/>
          <w:szCs w:val="24"/>
        </w:rPr>
        <w:t xml:space="preserve"> të Kodit të Procedurave Administrative (KPrA). Situata mbetet e njëjtë, nëse trajtohet si veprim administrativ në kuadër të një procedure administrative. </w:t>
      </w:r>
      <w:r w:rsidR="0027176D" w:rsidRPr="000B5350">
        <w:rPr>
          <w:rFonts w:ascii="Times New Roman" w:eastAsia="TimesNewRomanPSMT" w:hAnsi="Times New Roman" w:cs="Times New Roman"/>
          <w:b/>
          <w:bCs/>
          <w:sz w:val="24"/>
          <w:szCs w:val="24"/>
        </w:rPr>
        <w:t>Pranimi dhe shqyrtimi i deklaratave të dorëheqjes</w:t>
      </w:r>
      <w:r w:rsidR="0003624E" w:rsidRPr="000B5350">
        <w:rPr>
          <w:rFonts w:ascii="Times New Roman" w:eastAsia="TimesNewRomanPSMT" w:hAnsi="Times New Roman" w:cs="Times New Roman"/>
          <w:b/>
          <w:bCs/>
          <w:sz w:val="24"/>
          <w:szCs w:val="24"/>
        </w:rPr>
        <w:t xml:space="preserve"> nga mandati i deputetit</w:t>
      </w:r>
      <w:r w:rsidR="0027176D" w:rsidRPr="000B5350">
        <w:rPr>
          <w:rFonts w:ascii="Times New Roman" w:eastAsia="TimesNewRomanPSMT" w:hAnsi="Times New Roman" w:cs="Times New Roman"/>
          <w:b/>
          <w:bCs/>
          <w:sz w:val="24"/>
          <w:szCs w:val="24"/>
        </w:rPr>
        <w:t>, apo të tërheqjes nga dorëheqja është veprim administrativ absolutisht i pavlefshëm</w:t>
      </w:r>
      <w:r w:rsidR="0027176D" w:rsidRPr="000B5350">
        <w:rPr>
          <w:rFonts w:ascii="Times New Roman" w:eastAsia="TimesNewRomanPSMT" w:hAnsi="Times New Roman" w:cs="Times New Roman"/>
          <w:sz w:val="24"/>
          <w:szCs w:val="24"/>
        </w:rPr>
        <w:t>.</w:t>
      </w:r>
    </w:p>
    <w:p w14:paraId="38EE1370" w14:textId="77777777" w:rsidR="0027176D" w:rsidRPr="000B5350" w:rsidRDefault="0027176D" w:rsidP="0027176D">
      <w:pPr>
        <w:pStyle w:val="ListParagraph"/>
        <w:rPr>
          <w:rFonts w:ascii="Times New Roman" w:eastAsia="TimesNewRomanPSMT" w:hAnsi="Times New Roman" w:cs="Times New Roman"/>
          <w:sz w:val="24"/>
          <w:szCs w:val="24"/>
        </w:rPr>
      </w:pPr>
    </w:p>
    <w:p w14:paraId="206C94C5" w14:textId="77777777" w:rsidR="0027176D" w:rsidRPr="000B5350" w:rsidRDefault="0027176D" w:rsidP="0027176D">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Për këto arsye, KAS-i e gjen të pambështetur ligjërisht vlerësimin e Komisionerit, se “</w:t>
      </w:r>
      <w:r w:rsidRPr="000B5350">
        <w:rPr>
          <w:rFonts w:ascii="Times New Roman" w:eastAsia="TimesNewRomanPSMT" w:hAnsi="Times New Roman" w:cs="Times New Roman"/>
          <w:i/>
          <w:iCs/>
          <w:sz w:val="24"/>
          <w:szCs w:val="24"/>
        </w:rPr>
        <w:t>Kodi Zgjedhor nuk ka parashikuar asnjë ndalim për kandidatët për deputet për të refuzuar marrjen e mandatit nga KQZ. Në momentin që ai/ajo kandidat i deklaron KQZ se nuk dëshiron dhe nuk ka interes për të marrë mandatin e deputetit, KQZ nuk mundet ta shpallë atë kandidat fitues dhe t’i japë mandatin në kundërshtim me vullnetin e tij</w:t>
      </w:r>
      <w:r w:rsidRPr="000B5350">
        <w:rPr>
          <w:rFonts w:ascii="Times New Roman" w:eastAsia="TimesNewRomanPSMT" w:hAnsi="Times New Roman" w:cs="Times New Roman"/>
          <w:sz w:val="24"/>
          <w:szCs w:val="24"/>
        </w:rPr>
        <w:t>”, sikurse e gjen të pambështetur konstatimin e Komisionerit, se “</w:t>
      </w:r>
      <w:r w:rsidRPr="000B5350">
        <w:rPr>
          <w:rFonts w:ascii="Times New Roman" w:eastAsia="TimesNewRomanPSMT" w:hAnsi="Times New Roman" w:cs="Times New Roman"/>
          <w:i/>
          <w:iCs/>
          <w:sz w:val="24"/>
          <w:szCs w:val="24"/>
        </w:rPr>
        <w:t>duke qenë se është KQZ organi kompetent që vendos për dhënien ose jo të mandatit, është e përligjur që kërkesën, apo deklarimin për të mos e marrë mandatin kandidati për deputet ta bëjë në KQZ</w:t>
      </w:r>
      <w:r w:rsidRPr="000B5350">
        <w:rPr>
          <w:rFonts w:ascii="Times New Roman" w:eastAsia="TimesNewRomanPSMT" w:hAnsi="Times New Roman" w:cs="Times New Roman"/>
          <w:sz w:val="24"/>
          <w:szCs w:val="24"/>
        </w:rPr>
        <w:t>”. Komisioneri ka konstatuar boshllëk ligjor(!!!) dhe e ka mbushur atë me voluntarizëm(!!!). Një vijë sjelljeje e tillë është e papranueshme për një sistem juridik, i cili mbështetet në parimin e shtetit ligjor.</w:t>
      </w:r>
    </w:p>
    <w:p w14:paraId="0093FE52" w14:textId="77777777" w:rsidR="0027176D" w:rsidRPr="000B5350" w:rsidRDefault="0027176D" w:rsidP="0027176D">
      <w:pPr>
        <w:pStyle w:val="ListParagraph"/>
        <w:rPr>
          <w:rFonts w:ascii="Times New Roman" w:eastAsia="TimesNewRomanPSMT" w:hAnsi="Times New Roman" w:cs="Times New Roman"/>
          <w:sz w:val="24"/>
          <w:szCs w:val="24"/>
        </w:rPr>
      </w:pPr>
    </w:p>
    <w:p w14:paraId="48903E78" w14:textId="77777777" w:rsidR="0027176D" w:rsidRPr="000B5350" w:rsidRDefault="0027176D" w:rsidP="0027176D">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 xml:space="preserve">Komisioneri ka përdorur një artificë të pajustifikueshme ligjërisht, atë të operimit në kushtet e boshllëkut ligjor, për të modifikuar renditjen në listën e kandidatëve të subjektit zgjedhor, pavarësisht faktit, se për KQZ-në lista, nga momenti i miratimit, është ligjërisht përfundimtare dhe e pandryshueshme. KQZ-ja nuk mund të ketë asnjë pushtet mbi listën e kandidatëve, përveç atij të depozitarit të saj. Si depozitar i listës, KQZ-ja informon Kuvendin për kandidatin e radhës, sa herë që lind nevoja për plotësimin e vakancave dhe nuk duhet të shfaqë ndjeshmëri ndaj </w:t>
      </w:r>
      <w:r w:rsidRPr="000B5350">
        <w:rPr>
          <w:rFonts w:ascii="Times New Roman" w:eastAsia="TimesNewRomanPSMT" w:hAnsi="Times New Roman" w:cs="Times New Roman"/>
          <w:sz w:val="24"/>
          <w:szCs w:val="24"/>
        </w:rPr>
        <w:lastRenderedPageBreak/>
        <w:t>vullneteve politike rreth listës. Për KQZ-në nuk mund të ketë domethënie fakti, nëse kandidatët nuk duan të pranojnë mandatin, apo nëse subjektet nuk duan të pranojnë kandidatët e tyre. KQZ-ja mund të pranojë si fakt juridik detyrues vetëm vdekjen e kandidatit, vetëm për shkakun se vdekja passjell humbjen e zotësisë juridike të kandidatit, element ky që parashikohet në nenin 2 të K.Civil.</w:t>
      </w:r>
    </w:p>
    <w:p w14:paraId="60B961A7" w14:textId="77777777" w:rsidR="0027176D" w:rsidRPr="000B5350" w:rsidRDefault="0027176D" w:rsidP="0027176D">
      <w:pPr>
        <w:pStyle w:val="ListParagraph"/>
        <w:rPr>
          <w:rFonts w:ascii="Times New Roman" w:eastAsia="TimesNewRomanPSMT" w:hAnsi="Times New Roman" w:cs="Times New Roman"/>
          <w:sz w:val="24"/>
          <w:szCs w:val="24"/>
        </w:rPr>
      </w:pPr>
    </w:p>
    <w:p w14:paraId="42E423BA" w14:textId="6D5437E1" w:rsidR="0027176D" w:rsidRPr="000B5350" w:rsidRDefault="0027176D" w:rsidP="0027176D">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 xml:space="preserve">Pika </w:t>
      </w:r>
      <w:r w:rsidR="000B5350">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rPr>
        <w:t>1 e nenit 164</w:t>
      </w:r>
      <w:r w:rsidR="000B5350">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rPr>
        <w:t xml:space="preserve"> të Kodit Zgjedhor kërkon “</w:t>
      </w:r>
      <w:r w:rsidRPr="000B5350">
        <w:rPr>
          <w:rFonts w:ascii="Times New Roman" w:eastAsia="TimesNewRomanPSMT" w:hAnsi="Times New Roman" w:cs="Times New Roman"/>
          <w:i/>
          <w:iCs/>
          <w:sz w:val="24"/>
          <w:szCs w:val="24"/>
        </w:rPr>
        <w:t>deklarimin në mënyrë publike përpara komisionit përkatës të Kuvendit</w:t>
      </w:r>
      <w:r w:rsidRPr="000B5350">
        <w:rPr>
          <w:rFonts w:ascii="Times New Roman" w:eastAsia="TimesNewRomanPSMT" w:hAnsi="Times New Roman" w:cs="Times New Roman"/>
          <w:sz w:val="24"/>
          <w:szCs w:val="24"/>
        </w:rPr>
        <w:t>”, në rast se kandidati i shpallur fitues refuzon për të bërë betimin ose heq dorë nga mandati. Kjo do të thotë, se deklaratat e dorëheqjes që janë depozituar në KQZ jo vetëm janë adresuar në organin e gabuar publik, por se ato janë paraqitur edhe në formën e gabuar juridike. Komisioneri ka konstatuar në vendimin nr. 1354, datë 23.07.2025, se deklaratat nuk kishin formën e përshtatshme ligjore. KQZ-së nuk i janë paraqitur kërkesa formale për t’u shqyrtuar nga ky institucion, konstaton ai. “</w:t>
      </w:r>
      <w:r w:rsidRPr="000B5350">
        <w:rPr>
          <w:rFonts w:ascii="Times New Roman" w:eastAsia="TimesNewRomanPSMT" w:hAnsi="Times New Roman" w:cs="Times New Roman"/>
          <w:i/>
          <w:iCs/>
          <w:sz w:val="24"/>
          <w:szCs w:val="24"/>
        </w:rPr>
        <w:t>Dokumenti që ka paraqitur secili prej kandidatëve në listën shumemërore të Koalicionit “Nisma Shqipëria Bëhet–Adriatik Lapaj” është vetëm një deklarim, është vetëm një pohim</w:t>
      </w:r>
      <w:r w:rsidRPr="000B5350">
        <w:rPr>
          <w:rFonts w:ascii="Times New Roman" w:eastAsia="TimesNewRomanPSMT" w:hAnsi="Times New Roman" w:cs="Times New Roman"/>
          <w:sz w:val="24"/>
          <w:szCs w:val="24"/>
        </w:rPr>
        <w:t>”, shkruhet në vendimin e Komisionerit. Neni 24</w:t>
      </w:r>
      <w:r w:rsidR="000B5350">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rPr>
        <w:t xml:space="preserve"> i Kodit të Procedurave Administrative kërkon që “</w:t>
      </w:r>
      <w:r w:rsidRPr="000B5350">
        <w:rPr>
          <w:rFonts w:ascii="Times New Roman" w:eastAsia="TimesNewRomanPSMT" w:hAnsi="Times New Roman" w:cs="Times New Roman"/>
          <w:i/>
          <w:iCs/>
          <w:sz w:val="24"/>
          <w:szCs w:val="24"/>
        </w:rPr>
        <w:t>kur një organ publik merr një kërkesë, për një çështje që e vlerëson jashtë kompetencës të vet, ia përcjell kërkesën menjëherë, dhe në çdo rast jo më vonë se dy ditë nga marrja e saj, organit publik kompetent dhe njofton kërkuesin për këtë</w:t>
      </w:r>
      <w:r w:rsidRPr="000B5350">
        <w:rPr>
          <w:rFonts w:ascii="Times New Roman" w:eastAsia="TimesNewRomanPSMT" w:hAnsi="Times New Roman" w:cs="Times New Roman"/>
          <w:sz w:val="24"/>
          <w:szCs w:val="24"/>
        </w:rPr>
        <w:t xml:space="preserve">”. Pavarësisht nga mungesa e formës, KAS-i çmon, se deklaratat e dorëheqjes </w:t>
      </w:r>
      <w:r w:rsidR="0003624E" w:rsidRPr="000B5350">
        <w:rPr>
          <w:rFonts w:ascii="Times New Roman" w:eastAsia="TimesNewRomanPSMT" w:hAnsi="Times New Roman" w:cs="Times New Roman"/>
          <w:sz w:val="24"/>
          <w:szCs w:val="24"/>
        </w:rPr>
        <w:t>apo t</w:t>
      </w:r>
      <w:r w:rsidR="00C47284" w:rsidRPr="000B5350">
        <w:rPr>
          <w:rFonts w:ascii="Times New Roman" w:eastAsia="TimesNewRomanPSMT" w:hAnsi="Times New Roman" w:cs="Times New Roman"/>
          <w:sz w:val="24"/>
          <w:szCs w:val="24"/>
        </w:rPr>
        <w:t>ë</w:t>
      </w:r>
      <w:r w:rsidR="0003624E" w:rsidRPr="000B5350">
        <w:rPr>
          <w:rFonts w:ascii="Times New Roman" w:eastAsia="TimesNewRomanPSMT" w:hAnsi="Times New Roman" w:cs="Times New Roman"/>
          <w:sz w:val="24"/>
          <w:szCs w:val="24"/>
        </w:rPr>
        <w:t xml:space="preserve"> mospranimit t</w:t>
      </w:r>
      <w:r w:rsidR="00C47284" w:rsidRPr="000B5350">
        <w:rPr>
          <w:rFonts w:ascii="Times New Roman" w:eastAsia="TimesNewRomanPSMT" w:hAnsi="Times New Roman" w:cs="Times New Roman"/>
          <w:sz w:val="24"/>
          <w:szCs w:val="24"/>
        </w:rPr>
        <w:t>ë</w:t>
      </w:r>
      <w:r w:rsidR="0003624E" w:rsidRPr="000B5350">
        <w:rPr>
          <w:rFonts w:ascii="Times New Roman" w:eastAsia="TimesNewRomanPSMT" w:hAnsi="Times New Roman" w:cs="Times New Roman"/>
          <w:sz w:val="24"/>
          <w:szCs w:val="24"/>
        </w:rPr>
        <w:t xml:space="preserve"> mandatit t</w:t>
      </w:r>
      <w:r w:rsidR="00C47284" w:rsidRPr="000B5350">
        <w:rPr>
          <w:rFonts w:ascii="Times New Roman" w:eastAsia="TimesNewRomanPSMT" w:hAnsi="Times New Roman" w:cs="Times New Roman"/>
          <w:sz w:val="24"/>
          <w:szCs w:val="24"/>
        </w:rPr>
        <w:t>ë</w:t>
      </w:r>
      <w:r w:rsidR="0003624E" w:rsidRPr="000B5350">
        <w:rPr>
          <w:rFonts w:ascii="Times New Roman" w:eastAsia="TimesNewRomanPSMT" w:hAnsi="Times New Roman" w:cs="Times New Roman"/>
          <w:sz w:val="24"/>
          <w:szCs w:val="24"/>
        </w:rPr>
        <w:t xml:space="preserve"> deputetit </w:t>
      </w:r>
      <w:r w:rsidRPr="000B5350">
        <w:rPr>
          <w:rFonts w:ascii="Times New Roman" w:eastAsia="TimesNewRomanPSMT" w:hAnsi="Times New Roman" w:cs="Times New Roman"/>
          <w:sz w:val="24"/>
          <w:szCs w:val="24"/>
        </w:rPr>
        <w:t>duhet t’i ishin përcjellë Kuvendit të Shqipërisë për kompetencë, duke njoftuar edhe deklaruesit për mungesën e kompetencës</w:t>
      </w:r>
      <w:r w:rsidR="0003624E" w:rsidRPr="000B5350">
        <w:rPr>
          <w:rFonts w:ascii="Times New Roman" w:eastAsia="TimesNewRomanPSMT" w:hAnsi="Times New Roman" w:cs="Times New Roman"/>
          <w:sz w:val="24"/>
          <w:szCs w:val="24"/>
        </w:rPr>
        <w:t xml:space="preserve"> s</w:t>
      </w:r>
      <w:r w:rsidR="00C47284" w:rsidRPr="000B5350">
        <w:rPr>
          <w:rFonts w:ascii="Times New Roman" w:eastAsia="TimesNewRomanPSMT" w:hAnsi="Times New Roman" w:cs="Times New Roman"/>
          <w:sz w:val="24"/>
          <w:szCs w:val="24"/>
        </w:rPr>
        <w:t>ë</w:t>
      </w:r>
      <w:r w:rsidR="0003624E" w:rsidRPr="000B5350">
        <w:rPr>
          <w:rFonts w:ascii="Times New Roman" w:eastAsia="TimesNewRomanPSMT" w:hAnsi="Times New Roman" w:cs="Times New Roman"/>
          <w:sz w:val="24"/>
          <w:szCs w:val="24"/>
        </w:rPr>
        <w:t xml:space="preserve"> KQZ</w:t>
      </w:r>
      <w:r w:rsidRPr="000B5350">
        <w:rPr>
          <w:rFonts w:ascii="Times New Roman" w:eastAsia="TimesNewRomanPSMT" w:hAnsi="Times New Roman" w:cs="Times New Roman"/>
          <w:sz w:val="24"/>
          <w:szCs w:val="24"/>
        </w:rPr>
        <w:t xml:space="preserve">. </w:t>
      </w:r>
    </w:p>
    <w:p w14:paraId="453B6B2A" w14:textId="77777777" w:rsidR="0003624E" w:rsidRPr="000B5350" w:rsidRDefault="0003624E" w:rsidP="0003624E">
      <w:pPr>
        <w:pStyle w:val="ListParagraph"/>
        <w:tabs>
          <w:tab w:val="left" w:pos="397"/>
        </w:tabs>
        <w:spacing w:before="240" w:after="0" w:line="288" w:lineRule="auto"/>
        <w:ind w:left="360"/>
        <w:jc w:val="both"/>
        <w:rPr>
          <w:rFonts w:ascii="Times New Roman" w:hAnsi="Times New Roman" w:cs="Times New Roman"/>
          <w:sz w:val="24"/>
          <w:szCs w:val="24"/>
        </w:rPr>
      </w:pPr>
    </w:p>
    <w:p w14:paraId="138B06DF" w14:textId="52F0B33D" w:rsidR="0027176D" w:rsidRPr="000B5350" w:rsidRDefault="0027176D" w:rsidP="0027176D">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KAS-i çmon, se sa kohë që KQZ-së i mungon kompetenca ligjore për të administruar dorëheqjet, bie nevoja për të arsyetuar rreth veprimit të nenit 97</w:t>
      </w:r>
      <w:r w:rsidR="000B5350">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rPr>
        <w:t xml:space="preserve"> të KPrA, sepse kjo dispozitë vepron në rastet kur organi që merr kërkesën është organ kompetent. Gjithsesi, në respekt të ligjit, KAS-i duhet të konstatojë, se i gjithë arsyetimi i ankuesit në këtë linjë është abuziv, sepse miratimi në heshtje është një klauzolë ligjore, e cila vepron vetëm në rastet kur ligji i fushës ka parashikuar mekanizimin e miratimit në heshtje. Kodi Zgjedhor nuk e pranon një mekanizëm të tillë, për pasojë e gjithë linja e diskutimit është e pambështetur.</w:t>
      </w:r>
    </w:p>
    <w:p w14:paraId="57935FF8" w14:textId="77777777" w:rsidR="0027176D" w:rsidRPr="000B5350" w:rsidRDefault="0027176D" w:rsidP="0027176D">
      <w:pPr>
        <w:pStyle w:val="ListParagraph"/>
        <w:tabs>
          <w:tab w:val="left" w:pos="397"/>
        </w:tabs>
        <w:spacing w:before="240" w:after="0" w:line="288" w:lineRule="auto"/>
        <w:ind w:left="360"/>
        <w:jc w:val="both"/>
        <w:rPr>
          <w:rFonts w:ascii="Times New Roman" w:hAnsi="Times New Roman" w:cs="Times New Roman"/>
          <w:sz w:val="24"/>
          <w:szCs w:val="24"/>
        </w:rPr>
      </w:pPr>
    </w:p>
    <w:p w14:paraId="4BD58775" w14:textId="77777777" w:rsidR="0027176D" w:rsidRPr="000B5350" w:rsidRDefault="0027176D" w:rsidP="0027176D">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Ankuesi ka mbështetur kërkimin mbi argumentin e “precedentit institucional”. KAS-i gjen me vend të theksojë në parim, se sistemi juridik shqiptar nuk është sistem i mbështetur mbi precedentin, por sistem që mbështetet mbi të drejtën pozitive dhe mbi hierarkinë e normave. Praktika e mëparshme e shqyrtimit të çështjeve në sistemin tonë juridik ka vlerë për të shpjeguar koherencën e gjykimit në procesin e interpretimit të normës juridike. Në këndvështrimin e koherencës, duhet të pranohet se praktika institucionale e Komisionerit ka më shumë se një rast administrimi dorëheqjesh</w:t>
      </w:r>
      <w:r w:rsidR="0003624E" w:rsidRPr="000B5350">
        <w:rPr>
          <w:rFonts w:ascii="Times New Roman" w:eastAsia="TimesNewRomanPSMT" w:hAnsi="Times New Roman" w:cs="Times New Roman"/>
          <w:sz w:val="24"/>
          <w:szCs w:val="24"/>
        </w:rPr>
        <w:t xml:space="preserve"> nga mandati</w:t>
      </w:r>
      <w:r w:rsidRPr="000B5350">
        <w:rPr>
          <w:rFonts w:ascii="Times New Roman" w:eastAsia="TimesNewRomanPSMT" w:hAnsi="Times New Roman" w:cs="Times New Roman"/>
          <w:sz w:val="24"/>
          <w:szCs w:val="24"/>
        </w:rPr>
        <w:t xml:space="preserve"> në fazën e shpalljes së kandidatëve fitues, ose të kandidatëve zëvendësues. Në këtë kuptim, Komisioneri është treguar koherent në vendimmarrjet e kësaj natyre. Por, asnjë nga këto raste nuk i është nënshtruar shqyrtimit administrativ në procedurë ankimore, ose atij gjyqësor. Në këtë kuptim, asnjë nga rastet e mëparshme nuk formon “precedent”, në kuptimin që i jep këtij instituti ankuesi. Precedenti është praktikë juridike </w:t>
      </w:r>
      <w:r w:rsidRPr="000B5350">
        <w:rPr>
          <w:rFonts w:ascii="Times New Roman" w:eastAsia="TimesNewRomanPSMT" w:hAnsi="Times New Roman" w:cs="Times New Roman"/>
          <w:sz w:val="24"/>
          <w:szCs w:val="24"/>
        </w:rPr>
        <w:lastRenderedPageBreak/>
        <w:t>gjyqësore, e cila zgjidh në mënyrë të njëjtë dhe të përsëritur të gjitha rastet e ngjashme me të cilat përballet sistemi gjyqësor. Precedenti krijohet kur gjykatat më të larta të sistemit zgjidhin në mënyrë të njëjtë çështjet e ngjashme dhe këtë e bëjnë në mënyrë të përsëritur. Ky ankim përbën rastin e parë, që i jepet për zbatim KAS-it, prandaj nuk mund të flitet për “precedentë” në shqyrtimin administrativ të kësaj çështjeje. Po kështu, Kolegji Zgjedhor nuk ka pasur rast të gjykojë këtë tipologji çështjesh. Prandaj referencat tek “precedenti” nuk kanë vlerë në trajtimin e kësaj çështjeje, sa kohë që Kolegji Zgjedhor nuk ka konsoliduar praktikën gjyqësore të rastit.</w:t>
      </w:r>
    </w:p>
    <w:p w14:paraId="59BA6F97" w14:textId="77777777" w:rsidR="0027176D" w:rsidRPr="000B5350" w:rsidRDefault="0027176D" w:rsidP="0027176D">
      <w:pPr>
        <w:pStyle w:val="ListParagraph"/>
        <w:tabs>
          <w:tab w:val="left" w:pos="397"/>
        </w:tabs>
        <w:spacing w:before="240" w:after="0" w:line="288" w:lineRule="auto"/>
        <w:ind w:left="360"/>
        <w:jc w:val="both"/>
        <w:rPr>
          <w:rFonts w:ascii="Times New Roman" w:hAnsi="Times New Roman" w:cs="Times New Roman"/>
          <w:sz w:val="24"/>
          <w:szCs w:val="24"/>
        </w:rPr>
      </w:pPr>
    </w:p>
    <w:p w14:paraId="6057D6C2" w14:textId="0EC24796" w:rsidR="0027176D" w:rsidRPr="000B5350" w:rsidRDefault="0027176D" w:rsidP="0027176D">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Mbështetur në këtë arsyetim juridik, KAS-i çmon se kërkesa për ndryshimin e vendimit të Komisionerit nr. 1354, datë 23.07.2025</w:t>
      </w:r>
      <w:r w:rsidR="006B54F9">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rPr>
        <w:t xml:space="preserve"> duhet të pranohet për aspektin e saj ligjor, sepse vendimi është marrë mbështetur në veprime administrative absolutisht të pavlefshme, për pasojë duhet të korrigjohen pasojat e kundërligjshme të tij. Por KAS-i çmon, se kërkesa për të shpallur kandidat fitues kandidatin me numrin më të lartë të votave nga lista parapëlqyese nuk gjen mbështetje ligjore dhe nuk duhet të pranohet. KQZ-ja ka detyrimin ligjor të respektojë renditjen e listës së mbyllur, deri në shterimin e saj, përpara se të kalojë në listën parapëlqyese. Lista e mbyllur e subjektit zgjedhor koalicioni “Nisma Shqipëria Bëhet” ka 12 kandidatë. I pari në listën e kandidatëve është kandidatja </w:t>
      </w:r>
      <w:r w:rsidR="006B54F9">
        <w:rPr>
          <w:rFonts w:ascii="Times New Roman" w:eastAsia="TimesNewRomanPSMT" w:hAnsi="Times New Roman" w:cs="Times New Roman"/>
          <w:sz w:val="24"/>
          <w:szCs w:val="24"/>
        </w:rPr>
        <w:t xml:space="preserve">z. </w:t>
      </w:r>
      <w:r w:rsidRPr="000B5350">
        <w:rPr>
          <w:rFonts w:ascii="Times New Roman" w:eastAsia="TimesNewRomanPSMT" w:hAnsi="Times New Roman" w:cs="Times New Roman"/>
          <w:sz w:val="24"/>
          <w:szCs w:val="24"/>
        </w:rPr>
        <w:t>Ana Kosta Dajko. Vendimi nr. 1354, datë 23.07.2025</w:t>
      </w:r>
      <w:r w:rsidR="006B54F9">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rPr>
        <w:t xml:space="preserve"> duhet të kishte shpallur këtë kandidate, si kandidate fituese nga subjekti zgjedhor NSHB për qarkun Tiranë.</w:t>
      </w:r>
    </w:p>
    <w:p w14:paraId="24D6C7B1" w14:textId="77777777" w:rsidR="0027176D" w:rsidRPr="000B5350" w:rsidRDefault="0027176D" w:rsidP="0027176D">
      <w:pPr>
        <w:pStyle w:val="ListParagraph"/>
        <w:rPr>
          <w:rFonts w:ascii="Times New Roman" w:eastAsia="TimesNewRomanPSMT" w:hAnsi="Times New Roman" w:cs="Times New Roman"/>
          <w:sz w:val="24"/>
          <w:szCs w:val="24"/>
        </w:rPr>
      </w:pPr>
    </w:p>
    <w:p w14:paraId="5EB78466" w14:textId="1691D9BA" w:rsidR="0027176D" w:rsidRPr="000B5350" w:rsidRDefault="0027176D" w:rsidP="0027176D">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Kandidatja Ana Dajko</w:t>
      </w:r>
      <w:r w:rsidR="006B54F9">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rPr>
        <w:t xml:space="preserve"> ka mundësinë të deklarohet përpara komisionit përgjegjës të Kuvendit nëse heq dorë nga mandati, sikurse ka mundësinë të mos bëjë betimin, nëse zgjedh këtë opsion. Kjo është një marrëdhënie që mund të zhvillohet vetëm brenda Kuvendit të Shqipërisë. Nëse kandidatja zgjedh të mos bëhet pjesë e Kuvendit, atëherë është Kuvendi që ka kompetencën të vejë në lëvizje KQZ-në, duke i kërkuar emrin e kandidatit zëvendësues, i cili, në zbatim të pikës 2</w:t>
      </w:r>
      <w:r w:rsidR="006B54F9">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rPr>
        <w:t xml:space="preserve"> të nenit 164</w:t>
      </w:r>
      <w:r w:rsidR="006B54F9">
        <w:rPr>
          <w:rFonts w:ascii="Times New Roman" w:eastAsia="TimesNewRomanPSMT" w:hAnsi="Times New Roman" w:cs="Times New Roman"/>
          <w:sz w:val="24"/>
          <w:szCs w:val="24"/>
        </w:rPr>
        <w:t>,</w:t>
      </w:r>
      <w:r w:rsidRPr="000B5350">
        <w:rPr>
          <w:rFonts w:ascii="Times New Roman" w:eastAsia="TimesNewRomanPSMT" w:hAnsi="Times New Roman" w:cs="Times New Roman"/>
          <w:sz w:val="24"/>
          <w:szCs w:val="24"/>
        </w:rPr>
        <w:t xml:space="preserve"> të Kodit Zgjedhor duhet të vijë gjithashtu nga lista e mbyllur e subjektit dhe duhet t’i përkasë gjithashtu gjinisë së nënpërfaqësuar.</w:t>
      </w:r>
    </w:p>
    <w:p w14:paraId="415F389D" w14:textId="77777777" w:rsidR="0027176D" w:rsidRPr="000B5350" w:rsidRDefault="0027176D" w:rsidP="0027176D">
      <w:pPr>
        <w:pStyle w:val="ListParagraph"/>
        <w:rPr>
          <w:rFonts w:ascii="Times New Roman" w:eastAsia="TimesNewRomanPSMT" w:hAnsi="Times New Roman" w:cs="Times New Roman"/>
          <w:sz w:val="24"/>
          <w:szCs w:val="24"/>
        </w:rPr>
      </w:pPr>
    </w:p>
    <w:p w14:paraId="7D0BA6AA" w14:textId="4A6D9082" w:rsidR="0027176D" w:rsidRPr="000B5350" w:rsidRDefault="00C47284" w:rsidP="0027176D">
      <w:pPr>
        <w:pStyle w:val="ListParagraph"/>
        <w:numPr>
          <w:ilvl w:val="0"/>
          <w:numId w:val="23"/>
        </w:numPr>
        <w:tabs>
          <w:tab w:val="left" w:pos="397"/>
        </w:tabs>
        <w:spacing w:before="240" w:after="0" w:line="288" w:lineRule="auto"/>
        <w:ind w:left="360"/>
        <w:jc w:val="both"/>
        <w:rPr>
          <w:rFonts w:ascii="Times New Roman" w:hAnsi="Times New Roman" w:cs="Times New Roman"/>
          <w:sz w:val="24"/>
          <w:szCs w:val="24"/>
        </w:rPr>
      </w:pPr>
      <w:r w:rsidRPr="000B5350">
        <w:rPr>
          <w:rFonts w:ascii="Times New Roman" w:eastAsia="TimesNewRomanPSMT" w:hAnsi="Times New Roman" w:cs="Times New Roman"/>
          <w:sz w:val="24"/>
          <w:szCs w:val="24"/>
        </w:rPr>
        <w:t>Së fundi</w:t>
      </w:r>
      <w:r w:rsidR="0027176D" w:rsidRPr="000B5350">
        <w:rPr>
          <w:rFonts w:ascii="Times New Roman" w:eastAsia="TimesNewRomanPSMT" w:hAnsi="Times New Roman" w:cs="Times New Roman"/>
          <w:sz w:val="24"/>
          <w:szCs w:val="24"/>
        </w:rPr>
        <w:t>, është me vend pë</w:t>
      </w:r>
      <w:r w:rsidRPr="000B5350">
        <w:rPr>
          <w:rFonts w:ascii="Times New Roman" w:eastAsia="TimesNewRomanPSMT" w:hAnsi="Times New Roman" w:cs="Times New Roman"/>
          <w:sz w:val="24"/>
          <w:szCs w:val="24"/>
        </w:rPr>
        <w:t>r t’u sqaruar se në</w:t>
      </w:r>
      <w:r w:rsidR="0027176D" w:rsidRPr="000B5350">
        <w:rPr>
          <w:rFonts w:ascii="Times New Roman" w:eastAsia="TimesNewRomanPSMT" w:hAnsi="Times New Roman" w:cs="Times New Roman"/>
          <w:sz w:val="24"/>
          <w:szCs w:val="24"/>
        </w:rPr>
        <w:t xml:space="preserve"> rastin objekt shqyrtimi, me këtë vendimmarrje KAS nuk cënon parimin </w:t>
      </w:r>
      <w:r w:rsidRPr="000B5350">
        <w:rPr>
          <w:rFonts w:ascii="Times New Roman" w:eastAsia="TimesNewRomanPSMT" w:hAnsi="Times New Roman" w:cs="Times New Roman"/>
          <w:sz w:val="24"/>
          <w:szCs w:val="24"/>
        </w:rPr>
        <w:t>“</w:t>
      </w:r>
      <w:r w:rsidR="0027176D" w:rsidRPr="000B5350">
        <w:rPr>
          <w:rFonts w:ascii="Times New Roman" w:eastAsia="TimesNewRomanPSMT" w:hAnsi="Times New Roman" w:cs="Times New Roman"/>
          <w:i/>
          <w:iCs/>
          <w:sz w:val="24"/>
          <w:szCs w:val="24"/>
        </w:rPr>
        <w:t>reformatio in peus</w:t>
      </w:r>
      <w:r w:rsidRPr="000B5350">
        <w:rPr>
          <w:rFonts w:ascii="Times New Roman" w:eastAsia="TimesNewRomanPSMT" w:hAnsi="Times New Roman" w:cs="Times New Roman"/>
          <w:i/>
          <w:iCs/>
          <w:sz w:val="24"/>
          <w:szCs w:val="24"/>
        </w:rPr>
        <w:t>”</w:t>
      </w:r>
      <w:r w:rsidR="0027176D" w:rsidRPr="000B5350">
        <w:rPr>
          <w:rFonts w:ascii="Times New Roman" w:eastAsia="TimesNewRomanPSMT" w:hAnsi="Times New Roman" w:cs="Times New Roman"/>
          <w:sz w:val="24"/>
          <w:szCs w:val="24"/>
        </w:rPr>
        <w:t>, parim ky i sanksionuar në nenin 137</w:t>
      </w:r>
      <w:r w:rsidR="006B54F9">
        <w:rPr>
          <w:rFonts w:ascii="Times New Roman" w:eastAsia="TimesNewRomanPSMT" w:hAnsi="Times New Roman" w:cs="Times New Roman"/>
          <w:sz w:val="24"/>
          <w:szCs w:val="24"/>
        </w:rPr>
        <w:t>,</w:t>
      </w:r>
      <w:r w:rsidR="0027176D" w:rsidRPr="000B5350">
        <w:rPr>
          <w:rFonts w:ascii="Times New Roman" w:eastAsia="TimesNewRomanPSMT" w:hAnsi="Times New Roman" w:cs="Times New Roman"/>
          <w:sz w:val="24"/>
          <w:szCs w:val="24"/>
        </w:rPr>
        <w:t xml:space="preserve"> pika 1</w:t>
      </w:r>
      <w:r w:rsidR="006B54F9">
        <w:rPr>
          <w:rFonts w:ascii="Times New Roman" w:eastAsia="TimesNewRomanPSMT" w:hAnsi="Times New Roman" w:cs="Times New Roman"/>
          <w:sz w:val="24"/>
          <w:szCs w:val="24"/>
        </w:rPr>
        <w:t>,</w:t>
      </w:r>
      <w:r w:rsidR="0027176D" w:rsidRPr="000B5350">
        <w:rPr>
          <w:rFonts w:ascii="Times New Roman" w:eastAsia="TimesNewRomanPSMT" w:hAnsi="Times New Roman" w:cs="Times New Roman"/>
          <w:sz w:val="24"/>
          <w:szCs w:val="24"/>
        </w:rPr>
        <w:t xml:space="preserve"> të K.Pr.Administrative, që më konkretisht parashikon se “</w:t>
      </w:r>
      <w:r w:rsidR="0027176D" w:rsidRPr="000B5350">
        <w:rPr>
          <w:rFonts w:ascii="Times New Roman" w:eastAsia="TimesNewRomanPSMT" w:hAnsi="Times New Roman" w:cs="Times New Roman"/>
          <w:i/>
          <w:iCs/>
          <w:sz w:val="24"/>
          <w:szCs w:val="24"/>
        </w:rPr>
        <w:t>Nëse nuk është parashikuar shprehimisht ndryshe nga ligji, akti i organit epror mund të jetë vetëm në dobi të palës ankuese</w:t>
      </w:r>
      <w:r w:rsidR="0027176D" w:rsidRPr="000B5350">
        <w:rPr>
          <w:rFonts w:ascii="Times New Roman" w:eastAsia="TimesNewRomanPSMT" w:hAnsi="Times New Roman" w:cs="Times New Roman"/>
          <w:sz w:val="24"/>
          <w:szCs w:val="24"/>
        </w:rPr>
        <w:t>”, pasi ankimues është subjekti zgjedhor Partia “Lëvizja Shqipëria Bëhet” që si me vendimin objekt ankimi</w:t>
      </w:r>
      <w:r w:rsidRPr="000B5350">
        <w:rPr>
          <w:rFonts w:ascii="Times New Roman" w:eastAsia="TimesNewRomanPSMT" w:hAnsi="Times New Roman" w:cs="Times New Roman"/>
          <w:sz w:val="24"/>
          <w:szCs w:val="24"/>
        </w:rPr>
        <w:t xml:space="preserve"> </w:t>
      </w:r>
      <w:r w:rsidR="0027176D" w:rsidRPr="000B5350">
        <w:rPr>
          <w:rFonts w:ascii="Times New Roman" w:eastAsia="TimesNewRomanPSMT" w:hAnsi="Times New Roman" w:cs="Times New Roman"/>
          <w:sz w:val="24"/>
          <w:szCs w:val="24"/>
        </w:rPr>
        <w:t>por edhe me vendimin e KAS</w:t>
      </w:r>
      <w:r w:rsidRPr="000B5350">
        <w:rPr>
          <w:rFonts w:ascii="Times New Roman" w:eastAsia="TimesNewRomanPSMT" w:hAnsi="Times New Roman" w:cs="Times New Roman"/>
          <w:sz w:val="24"/>
          <w:szCs w:val="24"/>
        </w:rPr>
        <w:t>,</w:t>
      </w:r>
      <w:r w:rsidR="0027176D" w:rsidRPr="000B5350">
        <w:rPr>
          <w:rFonts w:ascii="Times New Roman" w:eastAsia="TimesNewRomanPSMT" w:hAnsi="Times New Roman" w:cs="Times New Roman"/>
          <w:sz w:val="24"/>
          <w:szCs w:val="24"/>
        </w:rPr>
        <w:t xml:space="preserve"> vijon të ketë një mandat në Zonën Zgjedhore Qarku Tiranë. Ndryshimi i emrit të kandidatit të mandatuar brenda të njëjtit subjekt zgjedhor e shndërron situatën ligjore të këtij subjekti në raport me zgjedhësit nga kushtet e paligjshmërisë në ato të ligjshmërisë.</w:t>
      </w:r>
    </w:p>
    <w:p w14:paraId="4305BA79" w14:textId="77777777" w:rsidR="00324A22" w:rsidRPr="000B5350" w:rsidRDefault="00324A22" w:rsidP="00324A22">
      <w:pPr>
        <w:spacing w:before="240" w:line="288" w:lineRule="auto"/>
        <w:jc w:val="center"/>
        <w:rPr>
          <w:rFonts w:ascii="Times New Roman" w:hAnsi="Times New Roman" w:cs="Times New Roman"/>
          <w:sz w:val="24"/>
          <w:szCs w:val="24"/>
        </w:rPr>
      </w:pPr>
      <w:r w:rsidRPr="000B5350">
        <w:rPr>
          <w:rFonts w:ascii="Times New Roman" w:eastAsia="TimesNewRomanPSMT" w:hAnsi="Times New Roman" w:cs="Times New Roman"/>
          <w:b/>
          <w:bCs/>
          <w:sz w:val="24"/>
          <w:szCs w:val="24"/>
        </w:rPr>
        <w:t xml:space="preserve">PËR KËTO ARSYE: </w:t>
      </w:r>
    </w:p>
    <w:p w14:paraId="4DCF9164" w14:textId="6EAB97F5" w:rsidR="00324A22" w:rsidRPr="000B5350" w:rsidRDefault="00324A22" w:rsidP="00324A22">
      <w:pPr>
        <w:spacing w:before="240" w:line="288" w:lineRule="auto"/>
        <w:jc w:val="both"/>
        <w:rPr>
          <w:rFonts w:ascii="Times New Roman" w:eastAsia="TimesNewRomanPSMT" w:hAnsi="Times New Roman" w:cs="Times New Roman"/>
          <w:sz w:val="24"/>
          <w:szCs w:val="24"/>
        </w:rPr>
      </w:pPr>
      <w:r w:rsidRPr="000B5350">
        <w:rPr>
          <w:rFonts w:ascii="Times New Roman" w:eastAsia="TimesNewRomanPSMT" w:hAnsi="Times New Roman" w:cs="Times New Roman"/>
          <w:sz w:val="24"/>
          <w:szCs w:val="24"/>
        </w:rPr>
        <w:t xml:space="preserve">Komisioni i Ankimimeve dhe Sanksioneve mbështetur në nenit 21, pika 1, shkronja “b”, të ligjit </w:t>
      </w:r>
      <w:r w:rsidR="006B54F9">
        <w:rPr>
          <w:rFonts w:ascii="Times New Roman" w:eastAsia="TimesNewRomanPSMT" w:hAnsi="Times New Roman" w:cs="Times New Roman"/>
          <w:sz w:val="24"/>
          <w:szCs w:val="24"/>
        </w:rPr>
        <w:t xml:space="preserve">                     </w:t>
      </w:r>
      <w:r w:rsidRPr="000B5350">
        <w:rPr>
          <w:rFonts w:ascii="Times New Roman" w:eastAsia="TimesNewRomanPSMT" w:hAnsi="Times New Roman" w:cs="Times New Roman"/>
          <w:sz w:val="24"/>
          <w:szCs w:val="24"/>
        </w:rPr>
        <w:t>nr. 10019, datë 29.12.2008 “Kodi Zgjedhor i Republikës së Shqipërisë”, të ndryshuar,</w:t>
      </w:r>
    </w:p>
    <w:p w14:paraId="2F099693" w14:textId="77777777" w:rsidR="00324A22" w:rsidRPr="000B5350" w:rsidRDefault="00324A22" w:rsidP="00324A22">
      <w:pPr>
        <w:spacing w:before="240" w:line="288" w:lineRule="auto"/>
        <w:jc w:val="center"/>
        <w:rPr>
          <w:rFonts w:ascii="Times New Roman" w:hAnsi="Times New Roman" w:cs="Times New Roman"/>
          <w:sz w:val="24"/>
          <w:szCs w:val="24"/>
        </w:rPr>
      </w:pPr>
      <w:r w:rsidRPr="000B5350">
        <w:rPr>
          <w:rFonts w:ascii="Times New Roman" w:eastAsia="TimesNewRomanPSMT" w:hAnsi="Times New Roman" w:cs="Times New Roman"/>
          <w:b/>
          <w:bCs/>
          <w:sz w:val="24"/>
          <w:szCs w:val="24"/>
        </w:rPr>
        <w:lastRenderedPageBreak/>
        <w:t>V E N D O S I:</w:t>
      </w:r>
      <w:r w:rsidRPr="000B5350">
        <w:rPr>
          <w:rFonts w:ascii="Times New Roman" w:eastAsia="TimesNewRomanPSMT" w:hAnsi="Times New Roman" w:cs="Times New Roman"/>
          <w:sz w:val="24"/>
          <w:szCs w:val="24"/>
        </w:rPr>
        <w:t xml:space="preserve"> </w:t>
      </w:r>
    </w:p>
    <w:p w14:paraId="1DE258CD" w14:textId="363FC214" w:rsidR="00324A22" w:rsidRPr="000B5350" w:rsidRDefault="00324A22" w:rsidP="00324A22">
      <w:pPr>
        <w:spacing w:before="240" w:line="288" w:lineRule="auto"/>
        <w:ind w:left="454" w:hanging="454"/>
        <w:jc w:val="both"/>
        <w:rPr>
          <w:rFonts w:ascii="Times New Roman" w:eastAsia="TimesNewRomanPSMT" w:hAnsi="Times New Roman" w:cs="Times New Roman"/>
          <w:sz w:val="24"/>
          <w:szCs w:val="24"/>
        </w:rPr>
      </w:pPr>
      <w:r w:rsidRPr="000B5350">
        <w:rPr>
          <w:rFonts w:ascii="Times New Roman" w:eastAsia="TimesNewRomanPSMT" w:hAnsi="Times New Roman" w:cs="Times New Roman"/>
          <w:sz w:val="24"/>
          <w:szCs w:val="24"/>
          <w:lang w:val="en-US"/>
        </w:rPr>
        <w:t>1.</w:t>
      </w:r>
      <w:r w:rsidRPr="000B5350">
        <w:rPr>
          <w:rFonts w:ascii="Times New Roman" w:eastAsia="TimesNewRomanPSMT" w:hAnsi="Times New Roman" w:cs="Times New Roman"/>
          <w:sz w:val="24"/>
          <w:szCs w:val="24"/>
          <w:lang w:val="en-US"/>
        </w:rPr>
        <w:tab/>
        <w:t>Pranimin e pjessh</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m</w:t>
      </w:r>
      <w:r w:rsidRPr="000B5350">
        <w:rPr>
          <w:rFonts w:ascii="Times New Roman" w:eastAsia="TimesNewRomanPSMT" w:hAnsi="Times New Roman" w:cs="Times New Roman"/>
          <w:sz w:val="24"/>
          <w:szCs w:val="24"/>
        </w:rPr>
        <w:t xml:space="preserve"> </w:t>
      </w:r>
      <w:r w:rsidRPr="000B5350">
        <w:rPr>
          <w:rFonts w:ascii="Times New Roman" w:eastAsia="TimesNewRomanPSMT" w:hAnsi="Times New Roman" w:cs="Times New Roman"/>
          <w:sz w:val="24"/>
          <w:szCs w:val="24"/>
          <w:lang w:val="en-US"/>
        </w:rPr>
        <w:t>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w:t>
      </w:r>
      <w:r w:rsidRPr="000B5350">
        <w:rPr>
          <w:rFonts w:ascii="Times New Roman" w:eastAsia="TimesNewRomanPSMT" w:hAnsi="Times New Roman" w:cs="Times New Roman"/>
          <w:sz w:val="24"/>
          <w:szCs w:val="24"/>
        </w:rPr>
        <w:t xml:space="preserve">kërkesës ankimore nr. </w:t>
      </w:r>
      <w:r w:rsidRPr="000B5350">
        <w:rPr>
          <w:rFonts w:ascii="Times New Roman" w:eastAsia="TimesNewRomanPSMT" w:hAnsi="Times New Roman" w:cs="Times New Roman"/>
          <w:sz w:val="24"/>
          <w:szCs w:val="24"/>
          <w:lang w:val="en-US"/>
        </w:rPr>
        <w:t>58</w:t>
      </w:r>
      <w:r w:rsidR="006B54F9">
        <w:rPr>
          <w:rFonts w:ascii="Times New Roman" w:eastAsia="TimesNewRomanPSMT" w:hAnsi="Times New Roman" w:cs="Times New Roman"/>
          <w:sz w:val="24"/>
          <w:szCs w:val="24"/>
          <w:lang w:val="en-US"/>
        </w:rPr>
        <w:t>,</w:t>
      </w:r>
      <w:r w:rsidRPr="000B5350">
        <w:rPr>
          <w:rFonts w:ascii="Times New Roman" w:eastAsia="TimesNewRomanPSMT" w:hAnsi="Times New Roman" w:cs="Times New Roman"/>
          <w:sz w:val="24"/>
          <w:szCs w:val="24"/>
        </w:rPr>
        <w:t xml:space="preserve"> të subjektit zgjedhor </w:t>
      </w:r>
      <w:r w:rsidRPr="000B5350">
        <w:rPr>
          <w:rFonts w:ascii="Times New Roman" w:eastAsia="TimesNewRomanPSMT" w:hAnsi="Times New Roman" w:cs="Times New Roman"/>
          <w:sz w:val="24"/>
          <w:szCs w:val="24"/>
          <w:lang w:val="en-US"/>
        </w:rPr>
        <w:t>Partia “L</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vizja Shqip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ria B</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het</w:t>
      </w:r>
      <w:r w:rsidRPr="000B5350">
        <w:rPr>
          <w:rFonts w:ascii="Times New Roman" w:eastAsia="TimesNewRomanPSMT" w:hAnsi="Times New Roman" w:cs="Times New Roman"/>
          <w:sz w:val="24"/>
          <w:szCs w:val="24"/>
        </w:rPr>
        <w:t xml:space="preserve">” për </w:t>
      </w:r>
      <w:r w:rsidRPr="000B5350">
        <w:rPr>
          <w:rFonts w:ascii="Times New Roman" w:eastAsia="TimesNewRomanPSMT" w:hAnsi="Times New Roman" w:cs="Times New Roman"/>
          <w:sz w:val="24"/>
          <w:szCs w:val="24"/>
          <w:lang w:val="en-US"/>
        </w:rPr>
        <w:t>ndryshimin e vendimit nr. 1354, dat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23.07.2025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Komisionerit “Për caktimin e kandidatëve fitues të subjektit zgjedhor </w:t>
      </w:r>
      <w:r w:rsidR="006B54F9">
        <w:rPr>
          <w:rFonts w:ascii="Times New Roman" w:eastAsia="TimesNewRomanPSMT" w:hAnsi="Times New Roman" w:cs="Times New Roman"/>
          <w:sz w:val="24"/>
          <w:szCs w:val="24"/>
          <w:lang w:val="en-US"/>
        </w:rPr>
        <w:t>K</w:t>
      </w:r>
      <w:r w:rsidRPr="000B5350">
        <w:rPr>
          <w:rFonts w:ascii="Times New Roman" w:eastAsia="TimesNewRomanPSMT" w:hAnsi="Times New Roman" w:cs="Times New Roman"/>
          <w:sz w:val="24"/>
          <w:szCs w:val="24"/>
          <w:lang w:val="en-US"/>
        </w:rPr>
        <w:t>oalicioni “Nisma Shqipëria Bëhet”, në zonën zgjedhore Qarku Tiranë, për zgjedhjet për Kuvend të datës 11 maj 2025”.</w:t>
      </w:r>
    </w:p>
    <w:p w14:paraId="0F756A52" w14:textId="77777777" w:rsidR="00324A22" w:rsidRPr="000B5350" w:rsidRDefault="00324A22" w:rsidP="00324A22">
      <w:pPr>
        <w:spacing w:before="240" w:line="288" w:lineRule="auto"/>
        <w:ind w:left="454" w:hanging="454"/>
        <w:jc w:val="both"/>
        <w:rPr>
          <w:rFonts w:ascii="Times New Roman" w:hAnsi="Times New Roman" w:cs="Times New Roman"/>
          <w:sz w:val="24"/>
          <w:szCs w:val="24"/>
        </w:rPr>
      </w:pPr>
      <w:r w:rsidRPr="000B5350">
        <w:rPr>
          <w:rFonts w:ascii="Times New Roman" w:eastAsia="TimesNewRomanPSMT" w:hAnsi="Times New Roman" w:cs="Times New Roman"/>
          <w:sz w:val="24"/>
          <w:szCs w:val="24"/>
          <w:lang w:val="en-US"/>
        </w:rPr>
        <w:t>2.</w:t>
      </w:r>
      <w:r w:rsidRPr="000B5350">
        <w:rPr>
          <w:rFonts w:ascii="Times New Roman" w:eastAsia="TimesNewRomanPSMT" w:hAnsi="Times New Roman" w:cs="Times New Roman"/>
          <w:sz w:val="24"/>
          <w:szCs w:val="24"/>
          <w:lang w:val="en-US"/>
        </w:rPr>
        <w:tab/>
        <w:t>Ndryshimin e pik</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s 2 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vendimit, si m</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 xml:space="preserve"> posht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w:t>
      </w:r>
    </w:p>
    <w:p w14:paraId="267C87F5" w14:textId="77777777" w:rsidR="00324A22" w:rsidRPr="000B5350" w:rsidRDefault="00324A22" w:rsidP="00324A22">
      <w:pPr>
        <w:spacing w:before="240" w:line="288" w:lineRule="auto"/>
        <w:ind w:left="454"/>
        <w:jc w:val="both"/>
        <w:rPr>
          <w:rFonts w:ascii="Times New Roman" w:eastAsia="TimesNewRomanPSMT" w:hAnsi="Times New Roman" w:cs="Times New Roman"/>
          <w:sz w:val="24"/>
          <w:szCs w:val="24"/>
        </w:rPr>
      </w:pPr>
      <w:r w:rsidRPr="000B5350">
        <w:rPr>
          <w:rFonts w:ascii="Times New Roman" w:eastAsia="TimesNewRomanPSMT" w:hAnsi="Times New Roman" w:cs="Times New Roman"/>
          <w:sz w:val="24"/>
          <w:szCs w:val="24"/>
        </w:rPr>
        <w:t>Shpalljen e kandidatit fitues për deputet nga listat shumemërore të miratuara nga Komisioni Qendror i Zgjedhjeve të subjektit zgjedhor Koalicioni “Nisma Shqipëria Bëhet” për Qarkun Tiranë si më poshtë:</w:t>
      </w:r>
    </w:p>
    <w:tbl>
      <w:tblPr>
        <w:tblW w:w="4819" w:type="dxa"/>
        <w:jc w:val="center"/>
        <w:tblLayout w:type="fixed"/>
        <w:tblCellMar>
          <w:top w:w="80" w:type="dxa"/>
          <w:left w:w="80" w:type="dxa"/>
          <w:bottom w:w="80" w:type="dxa"/>
          <w:right w:w="80" w:type="dxa"/>
        </w:tblCellMar>
        <w:tblLook w:val="0000" w:firstRow="0" w:lastRow="0" w:firstColumn="0" w:lastColumn="0" w:noHBand="0" w:noVBand="0"/>
      </w:tblPr>
      <w:tblGrid>
        <w:gridCol w:w="1606"/>
        <w:gridCol w:w="1606"/>
        <w:gridCol w:w="1607"/>
      </w:tblGrid>
      <w:tr w:rsidR="00324A22" w:rsidRPr="000B5350" w14:paraId="0E8E2805" w14:textId="77777777" w:rsidTr="003E27EC">
        <w:trPr>
          <w:trHeight w:hRule="exact" w:val="455"/>
          <w:jc w:val="center"/>
        </w:trPr>
        <w:tc>
          <w:tcPr>
            <w:tcW w:w="1606" w:type="dxa"/>
          </w:tcPr>
          <w:p w14:paraId="12789660" w14:textId="77777777" w:rsidR="00324A22" w:rsidRPr="000B5350" w:rsidRDefault="00324A22" w:rsidP="003E27EC">
            <w:pPr>
              <w:pStyle w:val="TableContents"/>
              <w:widowControl/>
              <w:jc w:val="right"/>
              <w:rPr>
                <w:rFonts w:ascii="Times New Roman" w:eastAsia="TimesNewRomanPSMT" w:hAnsi="Times New Roman" w:cs="Times New Roman"/>
              </w:rPr>
            </w:pPr>
            <w:r w:rsidRPr="000B5350">
              <w:rPr>
                <w:rFonts w:ascii="Times New Roman" w:eastAsia="TimesNewRomanPSMT" w:hAnsi="Times New Roman" w:cs="Times New Roman"/>
              </w:rPr>
              <w:t>Ana</w:t>
            </w:r>
          </w:p>
        </w:tc>
        <w:tc>
          <w:tcPr>
            <w:tcW w:w="1606" w:type="dxa"/>
          </w:tcPr>
          <w:p w14:paraId="372DA895" w14:textId="77777777" w:rsidR="00324A22" w:rsidRPr="000B5350" w:rsidRDefault="00324A22" w:rsidP="003E27EC">
            <w:pPr>
              <w:pStyle w:val="TableContents"/>
              <w:widowControl/>
              <w:jc w:val="center"/>
              <w:rPr>
                <w:rFonts w:ascii="Times New Roman" w:eastAsia="TimesNewRomanPSMT" w:hAnsi="Times New Roman" w:cs="Times New Roman"/>
              </w:rPr>
            </w:pPr>
            <w:r w:rsidRPr="000B5350">
              <w:rPr>
                <w:rFonts w:ascii="Times New Roman" w:eastAsia="TimesNewRomanPSMT" w:hAnsi="Times New Roman" w:cs="Times New Roman"/>
              </w:rPr>
              <w:t>Kosta</w:t>
            </w:r>
          </w:p>
        </w:tc>
        <w:tc>
          <w:tcPr>
            <w:tcW w:w="1607" w:type="dxa"/>
          </w:tcPr>
          <w:p w14:paraId="6DA92F72" w14:textId="77777777" w:rsidR="00324A22" w:rsidRPr="000B5350" w:rsidRDefault="00324A22" w:rsidP="003E27EC">
            <w:pPr>
              <w:pStyle w:val="TableContents"/>
              <w:widowControl/>
              <w:rPr>
                <w:rFonts w:ascii="Times New Roman" w:eastAsia="TimesNewRomanPSMT" w:hAnsi="Times New Roman" w:cs="Times New Roman"/>
              </w:rPr>
            </w:pPr>
            <w:r w:rsidRPr="000B5350">
              <w:rPr>
                <w:rFonts w:ascii="Times New Roman" w:eastAsia="TimesNewRomanPSMT" w:hAnsi="Times New Roman" w:cs="Times New Roman"/>
              </w:rPr>
              <w:t>Dajko</w:t>
            </w:r>
          </w:p>
        </w:tc>
      </w:tr>
    </w:tbl>
    <w:p w14:paraId="7EA2082D" w14:textId="65B40A9D" w:rsidR="00324A22" w:rsidRPr="000B5350" w:rsidRDefault="00324A22" w:rsidP="00324A22">
      <w:pPr>
        <w:spacing w:before="240" w:line="288" w:lineRule="auto"/>
        <w:ind w:left="454" w:hanging="454"/>
        <w:jc w:val="both"/>
        <w:rPr>
          <w:rFonts w:ascii="Times New Roman" w:hAnsi="Times New Roman" w:cs="Times New Roman"/>
          <w:sz w:val="24"/>
          <w:szCs w:val="24"/>
        </w:rPr>
      </w:pPr>
      <w:r w:rsidRPr="000B5350">
        <w:rPr>
          <w:rFonts w:ascii="Times New Roman" w:eastAsia="TimesNewRomanPSMT" w:hAnsi="Times New Roman" w:cs="Times New Roman"/>
          <w:sz w:val="24"/>
          <w:szCs w:val="24"/>
        </w:rPr>
        <w:t>3.</w:t>
      </w:r>
      <w:r w:rsidRPr="000B5350">
        <w:rPr>
          <w:rFonts w:ascii="Times New Roman" w:eastAsia="TimesNewRomanPSMT" w:hAnsi="Times New Roman" w:cs="Times New Roman"/>
          <w:sz w:val="24"/>
          <w:szCs w:val="24"/>
        </w:rPr>
        <w:tab/>
        <w:t xml:space="preserve">Lënien në fuqi të vendimit </w:t>
      </w:r>
      <w:r w:rsidRPr="000B5350">
        <w:rPr>
          <w:rFonts w:ascii="Times New Roman" w:eastAsia="TimesNewRomanPSMT" w:hAnsi="Times New Roman" w:cs="Times New Roman"/>
          <w:sz w:val="24"/>
          <w:szCs w:val="24"/>
          <w:lang w:val="en-US"/>
        </w:rPr>
        <w:t>p</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pjes</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n tjet</w:t>
      </w:r>
      <w:r w:rsidRPr="000B5350">
        <w:rPr>
          <w:rFonts w:ascii="Times New Roman" w:eastAsia="TimesNewRomanPSMT" w:hAnsi="Times New Roman" w:cs="Times New Roman"/>
          <w:sz w:val="24"/>
          <w:szCs w:val="24"/>
        </w:rPr>
        <w:t>ë</w:t>
      </w:r>
      <w:r w:rsidRPr="000B5350">
        <w:rPr>
          <w:rFonts w:ascii="Times New Roman" w:eastAsia="TimesNewRomanPSMT" w:hAnsi="Times New Roman" w:cs="Times New Roman"/>
          <w:sz w:val="24"/>
          <w:szCs w:val="24"/>
          <w:lang w:val="en-US"/>
        </w:rPr>
        <w:t>r t</w:t>
      </w:r>
      <w:r w:rsidRPr="000B5350">
        <w:rPr>
          <w:rFonts w:ascii="Times New Roman" w:eastAsia="TimesNewRomanPSMT" w:hAnsi="Times New Roman" w:cs="Times New Roman"/>
          <w:sz w:val="24"/>
          <w:szCs w:val="24"/>
        </w:rPr>
        <w:t>ë</w:t>
      </w:r>
      <w:r w:rsidR="006B54F9">
        <w:rPr>
          <w:rFonts w:ascii="Times New Roman" w:eastAsia="TimesNewRomanPSMT" w:hAnsi="Times New Roman" w:cs="Times New Roman"/>
          <w:sz w:val="24"/>
          <w:szCs w:val="24"/>
          <w:lang w:val="en-US"/>
        </w:rPr>
        <w:t xml:space="preserve"> dispozitivit.</w:t>
      </w:r>
    </w:p>
    <w:p w14:paraId="2920A7AD" w14:textId="77777777" w:rsidR="00324A22" w:rsidRPr="000B5350" w:rsidRDefault="00324A22" w:rsidP="00324A22">
      <w:pPr>
        <w:spacing w:before="240" w:line="288" w:lineRule="auto"/>
        <w:jc w:val="both"/>
        <w:rPr>
          <w:rFonts w:ascii="Times New Roman" w:eastAsia="TimesNewRomanPSMT" w:hAnsi="Times New Roman" w:cs="Times New Roman"/>
          <w:sz w:val="24"/>
          <w:szCs w:val="24"/>
        </w:rPr>
      </w:pPr>
      <w:r w:rsidRPr="000B5350">
        <w:rPr>
          <w:rFonts w:ascii="Times New Roman" w:eastAsia="TimesNewRomanPSMT" w:hAnsi="Times New Roman" w:cs="Times New Roman"/>
          <w:sz w:val="24"/>
          <w:szCs w:val="24"/>
        </w:rPr>
        <w:t xml:space="preserve">Ky vendim hyn në fuqi menjëherë dhe publikohet në faqen zyrtare të Komisionit Qendror të Zgjedhjeve. </w:t>
      </w:r>
    </w:p>
    <w:p w14:paraId="64CD5F1A" w14:textId="77777777" w:rsidR="00324A22" w:rsidRPr="000B5350" w:rsidRDefault="00324A22" w:rsidP="00324A22">
      <w:pPr>
        <w:spacing w:before="240" w:line="288" w:lineRule="auto"/>
        <w:jc w:val="both"/>
        <w:rPr>
          <w:rFonts w:ascii="Times New Roman" w:eastAsia="TimesNewRomanPSMT" w:hAnsi="Times New Roman" w:cs="Times New Roman"/>
          <w:sz w:val="24"/>
          <w:szCs w:val="24"/>
        </w:rPr>
      </w:pPr>
      <w:r w:rsidRPr="000B5350">
        <w:rPr>
          <w:rFonts w:ascii="Times New Roman" w:eastAsia="TimesNewRomanPSMT" w:hAnsi="Times New Roman" w:cs="Times New Roman"/>
          <w:sz w:val="24"/>
          <w:szCs w:val="24"/>
        </w:rPr>
        <w:t xml:space="preserve">Bazuar në pikën 1, të nenit 145, të Kodit Zgjedhor mund të bëhet ankim kundër këtij vendimi në Kolegjin Zgjedhor Gjyqësor pranë Gjykatës Administrative të Apelit, brenda 5 (pesë) ditëve nga shpallja e tij, sipas përcaktimit të pikës 2, të nenit 152, të Kodit Zgjedhor. </w:t>
      </w:r>
    </w:p>
    <w:p w14:paraId="35C65EAF" w14:textId="77777777" w:rsidR="00C47284" w:rsidRPr="000B5350" w:rsidRDefault="00C47284" w:rsidP="00324A22">
      <w:pPr>
        <w:spacing w:before="240" w:line="288" w:lineRule="auto"/>
        <w:jc w:val="both"/>
        <w:rPr>
          <w:rFonts w:ascii="Times New Roman" w:eastAsia="TimesNewRomanPSMT" w:hAnsi="Times New Roman" w:cs="Times New Roman"/>
          <w:sz w:val="24"/>
          <w:szCs w:val="24"/>
        </w:rPr>
      </w:pPr>
    </w:p>
    <w:p w14:paraId="162B2B2E" w14:textId="77777777" w:rsidR="00324A22" w:rsidRPr="000B5350" w:rsidRDefault="00324A22" w:rsidP="00324A22">
      <w:pPr>
        <w:spacing w:before="240" w:line="288" w:lineRule="auto"/>
        <w:jc w:val="both"/>
        <w:rPr>
          <w:rFonts w:ascii="Times New Roman" w:hAnsi="Times New Roman" w:cs="Times New Roman"/>
          <w:sz w:val="24"/>
          <w:szCs w:val="24"/>
        </w:rPr>
      </w:pPr>
      <w:r w:rsidRPr="000B5350">
        <w:rPr>
          <w:rFonts w:ascii="Times New Roman" w:eastAsia="TimesNewRomanPSMT" w:hAnsi="Times New Roman" w:cs="Times New Roman"/>
          <w:sz w:val="24"/>
          <w:szCs w:val="24"/>
        </w:rPr>
        <w:t xml:space="preserve">U shpall sot më datë </w:t>
      </w:r>
      <w:r w:rsidRPr="000B5350">
        <w:rPr>
          <w:rFonts w:ascii="Times New Roman" w:eastAsia="TimesNewRomanPSMT" w:hAnsi="Times New Roman" w:cs="Times New Roman"/>
          <w:sz w:val="24"/>
          <w:szCs w:val="24"/>
          <w:lang w:val="en-US"/>
        </w:rPr>
        <w:t>30</w:t>
      </w:r>
      <w:r w:rsidRPr="000B5350">
        <w:rPr>
          <w:rFonts w:ascii="Times New Roman" w:eastAsia="TimesNewRomanPSMT" w:hAnsi="Times New Roman" w:cs="Times New Roman"/>
          <w:sz w:val="24"/>
          <w:szCs w:val="24"/>
        </w:rPr>
        <w:t>.0</w:t>
      </w:r>
      <w:r w:rsidRPr="000B5350">
        <w:rPr>
          <w:rFonts w:ascii="Times New Roman" w:eastAsia="TimesNewRomanPSMT" w:hAnsi="Times New Roman" w:cs="Times New Roman"/>
          <w:sz w:val="24"/>
          <w:szCs w:val="24"/>
          <w:lang w:val="en-US"/>
        </w:rPr>
        <w:t>7</w:t>
      </w:r>
      <w:r w:rsidRPr="000B5350">
        <w:rPr>
          <w:rFonts w:ascii="Times New Roman" w:eastAsia="TimesNewRomanPSMT" w:hAnsi="Times New Roman" w:cs="Times New Roman"/>
          <w:sz w:val="24"/>
          <w:szCs w:val="24"/>
        </w:rPr>
        <w:t xml:space="preserve">.2025. </w:t>
      </w:r>
    </w:p>
    <w:p w14:paraId="112441C1" w14:textId="77777777" w:rsidR="00324A22" w:rsidRPr="000B5350" w:rsidRDefault="00324A22" w:rsidP="00324A22">
      <w:pPr>
        <w:spacing w:before="480" w:line="288" w:lineRule="auto"/>
        <w:jc w:val="both"/>
        <w:rPr>
          <w:rFonts w:ascii="Times New Roman" w:hAnsi="Times New Roman" w:cs="Times New Roman"/>
          <w:sz w:val="24"/>
          <w:szCs w:val="24"/>
        </w:rPr>
      </w:pPr>
      <w:r w:rsidRPr="000B5350">
        <w:rPr>
          <w:rFonts w:ascii="Times New Roman" w:eastAsia="TimesNewRomanPSMT" w:hAnsi="Times New Roman" w:cs="Times New Roman"/>
          <w:b/>
          <w:bCs/>
          <w:sz w:val="24"/>
          <w:szCs w:val="24"/>
        </w:rPr>
        <w:t xml:space="preserve">Elvis </w:t>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rPr>
        <w:t xml:space="preserve">ÇEFA </w:t>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rPr>
        <w:t>Relator</w:t>
      </w:r>
    </w:p>
    <w:p w14:paraId="36FB4BE0" w14:textId="06F50457" w:rsidR="00324A22" w:rsidRPr="000B5350" w:rsidRDefault="00324A22" w:rsidP="00324A22">
      <w:pPr>
        <w:spacing w:before="480" w:line="288" w:lineRule="auto"/>
        <w:jc w:val="both"/>
        <w:rPr>
          <w:rFonts w:ascii="Times New Roman" w:hAnsi="Times New Roman" w:cs="Times New Roman"/>
          <w:sz w:val="24"/>
          <w:szCs w:val="24"/>
        </w:rPr>
      </w:pPr>
      <w:r w:rsidRPr="000B5350">
        <w:rPr>
          <w:rFonts w:ascii="Times New Roman" w:eastAsia="TimesNewRomanPSMT" w:hAnsi="Times New Roman" w:cs="Times New Roman"/>
          <w:b/>
          <w:bCs/>
          <w:sz w:val="24"/>
          <w:szCs w:val="24"/>
        </w:rPr>
        <w:t xml:space="preserve">Elvin </w:t>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rPr>
        <w:t xml:space="preserve">LAKO </w:t>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lang w:val="en-US"/>
        </w:rPr>
        <w:tab/>
      </w:r>
      <w:bookmarkStart w:id="0" w:name="_GoBack"/>
      <w:bookmarkEnd w:id="0"/>
      <w:r w:rsidRPr="000B5350">
        <w:rPr>
          <w:rFonts w:ascii="Times New Roman" w:eastAsia="TimesNewRomanPSMT" w:hAnsi="Times New Roman" w:cs="Times New Roman"/>
          <w:b/>
          <w:bCs/>
          <w:sz w:val="24"/>
          <w:szCs w:val="24"/>
        </w:rPr>
        <w:t>Anëtar</w:t>
      </w:r>
    </w:p>
    <w:p w14:paraId="619AA425" w14:textId="1AD8CC3D" w:rsidR="00324A22" w:rsidRPr="000B5350" w:rsidRDefault="00324A22" w:rsidP="00324A22">
      <w:pPr>
        <w:spacing w:before="480" w:line="288" w:lineRule="auto"/>
        <w:jc w:val="both"/>
        <w:rPr>
          <w:rFonts w:ascii="Times New Roman" w:hAnsi="Times New Roman" w:cs="Times New Roman"/>
          <w:sz w:val="24"/>
          <w:szCs w:val="24"/>
        </w:rPr>
      </w:pPr>
      <w:r w:rsidRPr="000B5350">
        <w:rPr>
          <w:rFonts w:ascii="Times New Roman" w:eastAsia="TimesNewRomanPSMT" w:hAnsi="Times New Roman" w:cs="Times New Roman"/>
          <w:b/>
          <w:bCs/>
          <w:sz w:val="24"/>
          <w:szCs w:val="24"/>
        </w:rPr>
        <w:t xml:space="preserve">Ilirjan </w:t>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rPr>
        <w:t xml:space="preserve">RUSMALI </w:t>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rPr>
        <w:t>Anëtar</w:t>
      </w:r>
    </w:p>
    <w:p w14:paraId="0497FC22" w14:textId="77777777" w:rsidR="00324A22" w:rsidRPr="000B5350" w:rsidRDefault="00324A22" w:rsidP="00324A22">
      <w:pPr>
        <w:spacing w:before="480" w:line="288" w:lineRule="auto"/>
        <w:jc w:val="both"/>
        <w:rPr>
          <w:rFonts w:ascii="Times New Roman" w:hAnsi="Times New Roman" w:cs="Times New Roman"/>
          <w:sz w:val="24"/>
          <w:szCs w:val="24"/>
        </w:rPr>
      </w:pPr>
      <w:r w:rsidRPr="000B5350">
        <w:rPr>
          <w:rFonts w:ascii="Times New Roman" w:eastAsia="TimesNewRomanPSMT" w:hAnsi="Times New Roman" w:cs="Times New Roman"/>
          <w:b/>
          <w:bCs/>
          <w:sz w:val="24"/>
          <w:szCs w:val="24"/>
        </w:rPr>
        <w:t xml:space="preserve">Koli </w:t>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rPr>
        <w:t xml:space="preserve">BELE </w:t>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rPr>
        <w:t>Anëtar</w:t>
      </w:r>
    </w:p>
    <w:p w14:paraId="55B04BEA" w14:textId="77777777" w:rsidR="00324A22" w:rsidRPr="000B5350" w:rsidRDefault="00324A22" w:rsidP="00324A22">
      <w:pPr>
        <w:spacing w:before="480" w:line="288" w:lineRule="auto"/>
        <w:jc w:val="both"/>
        <w:rPr>
          <w:rFonts w:ascii="Times New Roman" w:hAnsi="Times New Roman" w:cs="Times New Roman"/>
          <w:sz w:val="24"/>
          <w:szCs w:val="24"/>
        </w:rPr>
      </w:pPr>
      <w:r w:rsidRPr="000B5350">
        <w:rPr>
          <w:rFonts w:ascii="Times New Roman" w:eastAsia="TimesNewRomanPSMT" w:hAnsi="Times New Roman" w:cs="Times New Roman"/>
          <w:b/>
          <w:bCs/>
          <w:sz w:val="24"/>
          <w:szCs w:val="24"/>
        </w:rPr>
        <w:t xml:space="preserve">Ledio </w:t>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rPr>
        <w:t xml:space="preserve">BRAHO </w:t>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lang w:val="en-US"/>
        </w:rPr>
        <w:tab/>
      </w:r>
      <w:r w:rsidRPr="000B5350">
        <w:rPr>
          <w:rFonts w:ascii="Times New Roman" w:eastAsia="TimesNewRomanPSMT" w:hAnsi="Times New Roman" w:cs="Times New Roman"/>
          <w:b/>
          <w:bCs/>
          <w:sz w:val="24"/>
          <w:szCs w:val="24"/>
        </w:rPr>
        <w:t>Anëtar</w:t>
      </w:r>
    </w:p>
    <w:p w14:paraId="675D2640" w14:textId="77777777" w:rsidR="002C61A0" w:rsidRPr="000B5350" w:rsidRDefault="005F16B5" w:rsidP="004C5290">
      <w:pPr>
        <w:pBdr>
          <w:top w:val="nil"/>
          <w:left w:val="nil"/>
          <w:bottom w:val="nil"/>
          <w:right w:val="nil"/>
          <w:between w:val="nil"/>
        </w:pBdr>
        <w:spacing w:line="276" w:lineRule="auto"/>
        <w:jc w:val="center"/>
        <w:rPr>
          <w:rFonts w:ascii="Times New Roman" w:hAnsi="Times New Roman" w:cs="Times New Roman"/>
          <w:sz w:val="24"/>
          <w:szCs w:val="24"/>
        </w:rPr>
      </w:pPr>
      <w:r w:rsidRPr="000B5350">
        <w:rPr>
          <w:rFonts w:ascii="Times New Roman" w:eastAsia="TimesNewRomanPS-BoldMT" w:hAnsi="Times New Roman" w:cs="Times New Roman"/>
          <w:b/>
          <w:bCs/>
          <w:sz w:val="24"/>
          <w:szCs w:val="24"/>
        </w:rPr>
        <w:tab/>
      </w:r>
    </w:p>
    <w:sectPr w:rsidR="002C61A0" w:rsidRPr="000B5350" w:rsidSect="00DD2C63">
      <w:footerReference w:type="default" r:id="rId10"/>
      <w:headerReference w:type="first" r:id="rId11"/>
      <w:footerReference w:type="first" r:id="rId12"/>
      <w:pgSz w:w="11906" w:h="16838"/>
      <w:pgMar w:top="900" w:right="1196" w:bottom="2160" w:left="1080" w:header="450" w:footer="45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4FE3C" w14:textId="77777777" w:rsidR="0067116B" w:rsidRDefault="0067116B">
      <w:pPr>
        <w:spacing w:after="0" w:line="240" w:lineRule="auto"/>
      </w:pPr>
      <w:r>
        <w:separator/>
      </w:r>
    </w:p>
  </w:endnote>
  <w:endnote w:type="continuationSeparator" w:id="0">
    <w:p w14:paraId="4F146DC3" w14:textId="77777777" w:rsidR="0067116B" w:rsidRDefault="0067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1"/>
    <w:family w:val="auto"/>
    <w:pitch w:val="default"/>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1"/>
    <w:family w:val="auto"/>
    <w:pitch w:val="variable"/>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panose1 w:val="00000000000000000000"/>
    <w:charset w:val="00"/>
    <w:family w:val="roman"/>
    <w:notTrueType/>
    <w:pitch w:val="default"/>
  </w:font>
  <w:font w:name="TimesNewRomanPS-BoldMT">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39E8" w14:textId="459204D6" w:rsidR="003E27EC" w:rsidRDefault="006B54F9">
    <w:pPr>
      <w:pStyle w:val="Footer"/>
    </w:pPr>
    <w:r>
      <w:rPr>
        <w:noProof/>
        <w:lang w:eastAsia="sq-AL"/>
      </w:rPr>
      <mc:AlternateContent>
        <mc:Choice Requires="wps">
          <w:drawing>
            <wp:anchor distT="0" distB="12065" distL="109220" distR="127635" simplePos="0" relativeHeight="251653120" behindDoc="1" locked="0" layoutInCell="0" allowOverlap="1" wp14:anchorId="3D47ED77" wp14:editId="0263B136">
              <wp:simplePos x="0" y="0"/>
              <wp:positionH relativeFrom="column">
                <wp:posOffset>2499360</wp:posOffset>
              </wp:positionH>
              <wp:positionV relativeFrom="paragraph">
                <wp:posOffset>-548005</wp:posOffset>
              </wp:positionV>
              <wp:extent cx="635" cy="539750"/>
              <wp:effectExtent l="0" t="0" r="18415" b="12700"/>
              <wp:wrapSquare wrapText="bothSides"/>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53975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EDA4AD0" id="Straight Connector 14" o:spid="_x0000_s1026" style="position:absolute;z-index:-251663360;visibility:visible;mso-wrap-style:square;mso-width-percent:0;mso-height-percent:0;mso-wrap-distance-left:8.6pt;mso-wrap-distance-top:0;mso-wrap-distance-right:10.05pt;mso-wrap-distance-bottom:.95pt;mso-position-horizontal:absolute;mso-position-horizontal-relative:text;mso-position-vertical:absolute;mso-position-vertical-relative:text;mso-width-percent:0;mso-height-percent:0;mso-width-relative:page;mso-height-relative:page" from="196.8pt,-43.15pt" to="196.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" o:allowincell="f">
              <v:stroke joinstyle="miter"/>
              <o:lock v:ext="edit" shapetype="f"/>
              <w10:wrap type="square"/>
            </v:line>
          </w:pict>
        </mc:Fallback>
      </mc:AlternateContent>
    </w:r>
    <w:r>
      <w:rPr>
        <w:noProof/>
        <w:lang w:eastAsia="sq-AL"/>
      </w:rPr>
      <mc:AlternateContent>
        <mc:Choice Requires="wps">
          <w:drawing>
            <wp:anchor distT="0" distB="12700" distL="109220" distR="127635" simplePos="0" relativeHeight="251655168" behindDoc="1" locked="0" layoutInCell="0" allowOverlap="1" wp14:anchorId="2819F882" wp14:editId="1B3E92BF">
              <wp:simplePos x="0" y="0"/>
              <wp:positionH relativeFrom="column">
                <wp:posOffset>0</wp:posOffset>
              </wp:positionH>
              <wp:positionV relativeFrom="paragraph">
                <wp:posOffset>-545465</wp:posOffset>
              </wp:positionV>
              <wp:extent cx="635" cy="539750"/>
              <wp:effectExtent l="0" t="0" r="18415" b="12700"/>
              <wp:wrapSquare wrapText="bothSides"/>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53975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2DAEB8E" id="Straight Connector 13" o:spid="_x0000_s1026" style="position:absolute;z-index:-251661312;visibility:visible;mso-wrap-style:square;mso-width-percent:0;mso-height-percent:0;mso-wrap-distance-left:8.6pt;mso-wrap-distance-top:0;mso-wrap-distance-right:10.05pt;mso-wrap-distance-bottom:1pt;mso-position-horizontal:absolute;mso-position-horizontal-relative:text;mso-position-vertical:absolute;mso-position-vertical-relative:text;mso-width-percent:0;mso-height-percent:0;mso-width-relative:page;mso-height-relative:page" from="0,-42.95pt" to=".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" o:allowincell="f">
              <v:stroke joinstyle="miter"/>
              <o:lock v:ext="edit" shapetype="f"/>
              <w10:wrap type="square"/>
            </v:line>
          </w:pict>
        </mc:Fallback>
      </mc:AlternateContent>
    </w:r>
    <w:r>
      <w:rPr>
        <w:noProof/>
        <w:lang w:eastAsia="sq-AL"/>
      </w:rPr>
      <mc:AlternateContent>
        <mc:Choice Requires="wps">
          <w:drawing>
            <wp:anchor distT="0" distB="12700" distL="109219" distR="128269" simplePos="0" relativeHeight="251657216" behindDoc="1" locked="0" layoutInCell="0" allowOverlap="1" wp14:anchorId="63B54A55" wp14:editId="43F00B1F">
              <wp:simplePos x="0" y="0"/>
              <wp:positionH relativeFrom="margin">
                <wp:posOffset>5850889</wp:posOffset>
              </wp:positionH>
              <wp:positionV relativeFrom="paragraph">
                <wp:posOffset>-548640</wp:posOffset>
              </wp:positionV>
              <wp:extent cx="0" cy="539750"/>
              <wp:effectExtent l="0" t="0" r="0" b="12700"/>
              <wp:wrapSquare wrapText="bothSides"/>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75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69BCB82" id="Straight Connector 12" o:spid="_x0000_s1026" style="position:absolute;z-index:-251659264;visibility:visible;mso-wrap-style:square;mso-width-percent:0;mso-height-percent:0;mso-wrap-distance-left:3.03386mm;mso-wrap-distance-top:0;mso-wrap-distance-right:3.56303mm;mso-wrap-distance-bottom:1pt;mso-position-horizontal:absolute;mso-position-horizontal-relative:margin;mso-position-vertical:absolute;mso-position-vertical-relative:text;mso-width-percent:0;mso-height-percent:0;mso-width-relative:page;mso-height-relative:page" from="460.7pt,-43.2pt" to="46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" o:allowincell="f">
              <v:stroke joinstyle="miter"/>
              <o:lock v:ext="edit" shapetype="f"/>
              <w10:wrap type="square" anchorx="margin"/>
            </v:line>
          </w:pict>
        </mc:Fallback>
      </mc:AlternateContent>
    </w:r>
    <w:r>
      <w:rPr>
        <w:noProof/>
        <w:lang w:eastAsia="sq-AL"/>
      </w:rPr>
      <mc:AlternateContent>
        <mc:Choice Requires="wps">
          <w:drawing>
            <wp:anchor distT="0" distB="0" distL="0" distR="0" simplePos="0" relativeHeight="251659264" behindDoc="1" locked="0" layoutInCell="0" allowOverlap="1" wp14:anchorId="5DD18817" wp14:editId="229426CB">
              <wp:simplePos x="0" y="0"/>
              <wp:positionH relativeFrom="rightMargin">
                <wp:posOffset>40640</wp:posOffset>
              </wp:positionH>
              <wp:positionV relativeFrom="paragraph">
                <wp:posOffset>-412115</wp:posOffset>
              </wp:positionV>
              <wp:extent cx="262890" cy="2667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266700"/>
                      </a:xfrm>
                      <a:prstGeom prst="rect">
                        <a:avLst/>
                      </a:prstGeom>
                      <a:noFill/>
                      <a:ln w="9525">
                        <a:noFill/>
                      </a:ln>
                    </wps:spPr>
                    <wps:style>
                      <a:lnRef idx="0">
                        <a:scrgbClr r="0" g="0" b="0"/>
                      </a:lnRef>
                      <a:fillRef idx="0">
                        <a:scrgbClr r="0" g="0" b="0"/>
                      </a:fillRef>
                      <a:effectRef idx="0">
                        <a:scrgbClr r="0" g="0" b="0"/>
                      </a:effectRef>
                      <a:fontRef idx="minor"/>
                    </wps:style>
                    <wps:txbx>
                      <w:txbxContent>
                        <w:p w14:paraId="21B80D11" w14:textId="77777777" w:rsidR="003E27EC" w:rsidRDefault="003E27EC">
                          <w:pPr>
                            <w:pStyle w:val="FrameContentsuser"/>
                            <w:spacing w:line="240" w:lineRule="auto"/>
                            <w:contextualSpacing/>
                            <w:jc w:val="center"/>
                            <w:rPr>
                              <w:b/>
                              <w:color w:val="000000" w:themeColor="text1"/>
                              <w:sz w:val="24"/>
                              <w:szCs w:val="24"/>
                            </w:rPr>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DD18817" id="Rectangle 11" o:spid="_x0000_s1028" style="position:absolute;margin-left:3.2pt;margin-top:-32.45pt;width:20.7pt;height:21pt;z-index:-251657216;visibility:visible;mso-wrap-style:square;mso-width-percent:0;mso-height-percent:0;mso-wrap-distance-left:0;mso-wrap-distance-top:0;mso-wrap-distance-right:0;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" o:allowincell="f" filled="f" stroked="f">
              <v:path arrowok="t"/>
              <v:textbox>
                <w:txbxContent>
                  <w:p w14:paraId="21B80D11" w14:textId="77777777" w:rsidR="003E27EC" w:rsidRDefault="003E27EC">
                    <w:pPr>
                      <w:pStyle w:val="FrameContentsuser"/>
                      <w:spacing w:line="240" w:lineRule="auto"/>
                      <w:contextualSpacing/>
                      <w:jc w:val="center"/>
                      <w:rPr>
                        <w:b/>
                        <w:color w:val="000000" w:themeColor="text1"/>
                        <w:sz w:val="24"/>
                        <w:szCs w:val="24"/>
                      </w:rPr>
                    </w:pPr>
                  </w:p>
                </w:txbxContent>
              </v:textbox>
              <w10:wrap anchorx="margin"/>
            </v:rect>
          </w:pict>
        </mc:Fallback>
      </mc:AlternateContent>
    </w:r>
    <w:r>
      <w:rPr>
        <w:noProof/>
        <w:lang w:eastAsia="sq-AL"/>
      </w:rPr>
      <mc:AlternateContent>
        <mc:Choice Requires="wps">
          <w:drawing>
            <wp:anchor distT="0" distB="12065" distL="97790" distR="117475" simplePos="0" relativeHeight="251661312" behindDoc="1" locked="0" layoutInCell="0" allowOverlap="1" wp14:anchorId="4A26320C" wp14:editId="0972E07E">
              <wp:simplePos x="0" y="0"/>
              <wp:positionH relativeFrom="column">
                <wp:posOffset>3340100</wp:posOffset>
              </wp:positionH>
              <wp:positionV relativeFrom="paragraph">
                <wp:posOffset>-546100</wp:posOffset>
              </wp:positionV>
              <wp:extent cx="20320" cy="539750"/>
              <wp:effectExtent l="0" t="0" r="17780" b="12700"/>
              <wp:wrapSquare wrapText="bothSides"/>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53975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A31480D" id="Straight Connector 10" o:spid="_x0000_s1026" style="position:absolute;z-index:-251655168;visibility:visible;mso-wrap-style:square;mso-width-percent:0;mso-height-percent:0;mso-wrap-distance-left:7.7pt;mso-wrap-distance-top:0;mso-wrap-distance-right:9.25pt;mso-wrap-distance-bottom:.95pt;mso-position-horizontal:absolute;mso-position-horizontal-relative:text;mso-position-vertical:absolute;mso-position-vertical-relative:text;mso-width-percent:0;mso-height-percent:0;mso-width-relative:page;mso-height-relative:page" from="263pt,-43pt" to="26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" o:allowincell="f">
              <v:stroke joinstyle="miter"/>
              <o:lock v:ext="edit" shapetype="f"/>
              <w10:wrap type="square"/>
            </v:line>
          </w:pict>
        </mc:Fallback>
      </mc:AlternateContent>
    </w:r>
    <w:r w:rsidR="003E27EC">
      <w:rPr>
        <w:noProof/>
        <w:lang w:eastAsia="sq-AL"/>
      </w:rPr>
      <w:drawing>
        <wp:anchor distT="0" distB="0" distL="114300" distR="114300" simplePos="0" relativeHeight="251663360" behindDoc="1" locked="0" layoutInCell="0" allowOverlap="1" wp14:anchorId="1ABEA29B" wp14:editId="1E70C3F7">
          <wp:simplePos x="0" y="0"/>
          <wp:positionH relativeFrom="margin">
            <wp:posOffset>2658110</wp:posOffset>
          </wp:positionH>
          <wp:positionV relativeFrom="paragraph">
            <wp:posOffset>-557530</wp:posOffset>
          </wp:positionV>
          <wp:extent cx="542290" cy="539750"/>
          <wp:effectExtent l="0" t="0" r="0" b="0"/>
          <wp:wrapSquare wrapText="bothSides"/>
          <wp:docPr id="37" name="Picture 1904233644" descr="C:\Users\Piro\AppData\Local\Microsoft\Windows\INetCache\Content.Word\kq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904233644" descr="C:\Users\Piro\AppData\Local\Microsoft\Windows\INetCache\Content.Word\kqz-01.png"/>
                  <pic:cNvPicPr>
                    <a:picLocks noChangeAspect="1" noChangeArrowheads="1"/>
                  </pic:cNvPicPr>
                </pic:nvPicPr>
                <pic:blipFill>
                  <a:blip r:embed="rId1"/>
                  <a:stretch>
                    <a:fillRect/>
                  </a:stretch>
                </pic:blipFill>
                <pic:spPr bwMode="auto">
                  <a:xfrm>
                    <a:off x="0" y="0"/>
                    <a:ext cx="542290" cy="539750"/>
                  </a:xfrm>
                  <a:prstGeom prst="rect">
                    <a:avLst/>
                  </a:prstGeom>
                  <a:noFill/>
                </pic:spPr>
              </pic:pic>
            </a:graphicData>
          </a:graphic>
        </wp:anchor>
      </w:drawing>
    </w:r>
    <w:r>
      <w:rPr>
        <w:noProof/>
        <w:lang w:eastAsia="sq-AL"/>
      </w:rPr>
      <mc:AlternateContent>
        <mc:Choice Requires="wps">
          <w:drawing>
            <wp:anchor distT="0" distB="0" distL="0" distR="0" simplePos="0" relativeHeight="251667456" behindDoc="1" locked="0" layoutInCell="0" allowOverlap="1" wp14:anchorId="07978288" wp14:editId="2032324B">
              <wp:simplePos x="0" y="0"/>
              <wp:positionH relativeFrom="margin">
                <wp:posOffset>3419475</wp:posOffset>
              </wp:positionH>
              <wp:positionV relativeFrom="paragraph">
                <wp:posOffset>-564515</wp:posOffset>
              </wp:positionV>
              <wp:extent cx="2371725" cy="609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609600"/>
                      </a:xfrm>
                      <a:prstGeom prst="rect">
                        <a:avLst/>
                      </a:prstGeom>
                      <a:noFill/>
                      <a:ln w="9525">
                        <a:noFill/>
                      </a:ln>
                    </wps:spPr>
                    <wps:style>
                      <a:lnRef idx="0">
                        <a:scrgbClr r="0" g="0" b="0"/>
                      </a:lnRef>
                      <a:fillRef idx="0">
                        <a:scrgbClr r="0" g="0" b="0"/>
                      </a:fillRef>
                      <a:effectRef idx="0">
                        <a:scrgbClr r="0" g="0" b="0"/>
                      </a:effectRef>
                      <a:fontRef idx="minor"/>
                    </wps:style>
                    <wps:txbx>
                      <w:txbxContent>
                        <w:p w14:paraId="41DA0831" w14:textId="77777777" w:rsidR="003E27EC" w:rsidRDefault="003E27EC" w:rsidP="006B6AD2">
                          <w:pPr>
                            <w:pStyle w:val="FrameContentsuser"/>
                            <w:spacing w:line="240" w:lineRule="auto"/>
                            <w:contextualSpacing/>
                            <w:jc w:val="both"/>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“Për shqyrtim e kërkesës ankimore nr. 58, datë 28.07.2025, të depozituar nga subjekti zgjedhor Partia “Lëvizja Shqipëria Bëhet”</w:t>
                          </w:r>
                        </w:p>
                        <w:p w14:paraId="6479221B" w14:textId="77777777" w:rsidR="003E27EC" w:rsidRDefault="003E27EC">
                          <w:pPr>
                            <w:pStyle w:val="FrameContentsuser"/>
                            <w:spacing w:line="240" w:lineRule="auto"/>
                            <w:contextualSpacing/>
                            <w:jc w:val="both"/>
                            <w:rPr>
                              <w:rFonts w:ascii="Times New Roman" w:hAnsi="Times New Roman" w:cs="Times New Roman"/>
                              <w:bCs/>
                              <w:color w:val="000000" w:themeColor="text1"/>
                              <w:sz w:val="18"/>
                              <w:szCs w:val="18"/>
                            </w:rPr>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07978288" id="Rectangle 9" o:spid="_x0000_s1029" style="position:absolute;margin-left:269.25pt;margin-top:-44.45pt;width:186.75pt;height:48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" o:allowincell="f" filled="f" stroked="f">
              <v:path arrowok="t"/>
              <v:textbox>
                <w:txbxContent>
                  <w:p w14:paraId="41DA0831" w14:textId="77777777" w:rsidR="003E27EC" w:rsidRDefault="003E27EC" w:rsidP="006B6AD2">
                    <w:pPr>
                      <w:pStyle w:val="FrameContentsuser"/>
                      <w:spacing w:line="240" w:lineRule="auto"/>
                      <w:contextualSpacing/>
                      <w:jc w:val="both"/>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“Për shqyrtim e kërkesës ankimore nr. 58, datë 28.07.2025, të depozituar nga subjekti zgjedhor Partia “Lëvizja Shqipëria Bëhet”</w:t>
                    </w:r>
                  </w:p>
                  <w:p w14:paraId="6479221B" w14:textId="77777777" w:rsidR="003E27EC" w:rsidRDefault="003E27EC">
                    <w:pPr>
                      <w:pStyle w:val="FrameContentsuser"/>
                      <w:spacing w:line="240" w:lineRule="auto"/>
                      <w:contextualSpacing/>
                      <w:jc w:val="both"/>
                      <w:rPr>
                        <w:rFonts w:ascii="Times New Roman" w:hAnsi="Times New Roman" w:cs="Times New Roman"/>
                        <w:bCs/>
                        <w:color w:val="000000" w:themeColor="text1"/>
                        <w:sz w:val="18"/>
                        <w:szCs w:val="18"/>
                      </w:rPr>
                    </w:pPr>
                  </w:p>
                </w:txbxContent>
              </v:textbox>
              <w10:wrap anchorx="margin"/>
            </v:rect>
          </w:pict>
        </mc:Fallback>
      </mc:AlternateContent>
    </w:r>
    <w:r>
      <w:rPr>
        <w:noProof/>
        <w:lang w:eastAsia="sq-AL"/>
      </w:rPr>
      <mc:AlternateContent>
        <mc:Choice Requires="wps">
          <w:drawing>
            <wp:anchor distT="0" distB="4445" distL="0" distR="0" simplePos="0" relativeHeight="251673600" behindDoc="1" locked="0" layoutInCell="0" allowOverlap="1" wp14:anchorId="64A4E530" wp14:editId="05FE785A">
              <wp:simplePos x="0" y="0"/>
              <wp:positionH relativeFrom="margin">
                <wp:posOffset>257175</wp:posOffset>
              </wp:positionH>
              <wp:positionV relativeFrom="paragraph">
                <wp:posOffset>-449580</wp:posOffset>
              </wp:positionV>
              <wp:extent cx="2003425" cy="39560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3425" cy="395605"/>
                      </a:xfrm>
                      <a:prstGeom prst="rect">
                        <a:avLst/>
                      </a:prstGeom>
                      <a:noFill/>
                      <a:ln w="9525">
                        <a:noFill/>
                      </a:ln>
                    </wps:spPr>
                    <wps:style>
                      <a:lnRef idx="0">
                        <a:scrgbClr r="0" g="0" b="0"/>
                      </a:lnRef>
                      <a:fillRef idx="0">
                        <a:scrgbClr r="0" g="0" b="0"/>
                      </a:fillRef>
                      <a:effectRef idx="0">
                        <a:scrgbClr r="0" g="0" b="0"/>
                      </a:effectRef>
                      <a:fontRef idx="minor"/>
                    </wps:style>
                    <wps:txbx>
                      <w:txbxContent>
                        <w:p w14:paraId="23488049" w14:textId="77777777" w:rsidR="003E27EC" w:rsidRDefault="003E27EC">
                          <w:pPr>
                            <w:pStyle w:val="FrameContentsuser"/>
                            <w:spacing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Data: 30.07.2025                 Nr: 106</w:t>
                          </w:r>
                          <w:r>
                            <w:rPr>
                              <w:rFonts w:ascii="Times New Roman" w:hAnsi="Times New Roman" w:cs="Times New Roman"/>
                              <w:color w:val="000000" w:themeColor="text1"/>
                              <w:sz w:val="18"/>
                              <w:szCs w:val="18"/>
                            </w:rPr>
                            <w:br/>
                            <w:t xml:space="preserve">                                            Ora: 12:00</w:t>
                          </w:r>
                        </w:p>
                        <w:p w14:paraId="2F6E42B8" w14:textId="77777777" w:rsidR="003E27EC" w:rsidRDefault="003E27EC">
                          <w:pPr>
                            <w:pStyle w:val="FrameContentsuser"/>
                            <w:spacing w:line="240" w:lineRule="auto"/>
                            <w:contextualSpacing/>
                            <w:rPr>
                              <w:rFonts w:ascii="Times New Roman" w:hAnsi="Times New Roman" w:cs="Times New Roman"/>
                              <w:color w:val="000000" w:themeColor="text1"/>
                              <w:sz w:val="18"/>
                              <w:szCs w:val="18"/>
                            </w:rPr>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64A4E530" id="Rectangle 8" o:spid="_x0000_s1030" style="position:absolute;margin-left:20.25pt;margin-top:-35.4pt;width:157.75pt;height:31.15pt;z-index:-251642880;visibility:visible;mso-wrap-style:square;mso-width-percent:0;mso-height-percent:0;mso-wrap-distance-left:0;mso-wrap-distance-top:0;mso-wrap-distance-right:0;mso-wrap-distance-bottom:.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" o:allowincell="f" filled="f" stroked="f">
              <v:path arrowok="t"/>
              <v:textbox>
                <w:txbxContent>
                  <w:p w14:paraId="23488049" w14:textId="77777777" w:rsidR="003E27EC" w:rsidRDefault="003E27EC">
                    <w:pPr>
                      <w:pStyle w:val="FrameContentsuser"/>
                      <w:spacing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Data: 30.07.2025                 Nr: 106</w:t>
                    </w:r>
                    <w:r>
                      <w:rPr>
                        <w:rFonts w:ascii="Times New Roman" w:hAnsi="Times New Roman" w:cs="Times New Roman"/>
                        <w:color w:val="000000" w:themeColor="text1"/>
                        <w:sz w:val="18"/>
                        <w:szCs w:val="18"/>
                      </w:rPr>
                      <w:br/>
                      <w:t xml:space="preserve">                                            Ora: 12:00</w:t>
                    </w:r>
                  </w:p>
                  <w:p w14:paraId="2F6E42B8" w14:textId="77777777" w:rsidR="003E27EC" w:rsidRDefault="003E27EC">
                    <w:pPr>
                      <w:pStyle w:val="FrameContentsuser"/>
                      <w:spacing w:line="240" w:lineRule="auto"/>
                      <w:contextualSpacing/>
                      <w:rPr>
                        <w:rFonts w:ascii="Times New Roman" w:hAnsi="Times New Roman" w:cs="Times New Roman"/>
                        <w:color w:val="000000" w:themeColor="text1"/>
                        <w:sz w:val="18"/>
                        <w:szCs w:val="18"/>
                      </w:rPr>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483A8" w14:textId="3C5FB953" w:rsidR="003E27EC" w:rsidRDefault="003E27EC">
    <w:pPr>
      <w:pStyle w:val="Footer"/>
    </w:pPr>
    <w:r>
      <w:rPr>
        <w:noProof/>
        <w:lang w:eastAsia="sq-AL"/>
      </w:rPr>
      <w:drawing>
        <wp:anchor distT="0" distB="0" distL="114300" distR="114300" simplePos="0" relativeHeight="251640832" behindDoc="1" locked="0" layoutInCell="0" allowOverlap="1" wp14:anchorId="483824D1" wp14:editId="2CE93A26">
          <wp:simplePos x="0" y="0"/>
          <wp:positionH relativeFrom="margin">
            <wp:posOffset>2642870</wp:posOffset>
          </wp:positionH>
          <wp:positionV relativeFrom="paragraph">
            <wp:posOffset>-575945</wp:posOffset>
          </wp:positionV>
          <wp:extent cx="542290" cy="539750"/>
          <wp:effectExtent l="0" t="0" r="0" b="0"/>
          <wp:wrapSquare wrapText="bothSides"/>
          <wp:docPr id="39" name="Picture 585665649" descr="C:\Users\Piro\AppData\Local\Microsoft\Windows\INetCache\Content.Word\kq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85665649" descr="C:\Users\Piro\AppData\Local\Microsoft\Windows\INetCache\Content.Word\kqz-01.png"/>
                  <pic:cNvPicPr>
                    <a:picLocks noChangeAspect="1" noChangeArrowheads="1"/>
                  </pic:cNvPicPr>
                </pic:nvPicPr>
                <pic:blipFill>
                  <a:blip r:embed="rId1"/>
                  <a:stretch>
                    <a:fillRect/>
                  </a:stretch>
                </pic:blipFill>
                <pic:spPr bwMode="auto">
                  <a:xfrm>
                    <a:off x="0" y="0"/>
                    <a:ext cx="542290" cy="539750"/>
                  </a:xfrm>
                  <a:prstGeom prst="rect">
                    <a:avLst/>
                  </a:prstGeom>
                  <a:noFill/>
                </pic:spPr>
              </pic:pic>
            </a:graphicData>
          </a:graphic>
        </wp:anchor>
      </w:drawing>
    </w:r>
    <w:r w:rsidR="006B54F9">
      <w:rPr>
        <w:noProof/>
        <w:lang w:eastAsia="sq-AL"/>
      </w:rPr>
      <mc:AlternateContent>
        <mc:Choice Requires="wps">
          <w:drawing>
            <wp:anchor distT="635" distB="7620" distL="109219" distR="128269" simplePos="0" relativeHeight="251642880" behindDoc="1" locked="0" layoutInCell="0" allowOverlap="1" wp14:anchorId="623E3479" wp14:editId="10AC4856">
              <wp:simplePos x="0" y="0"/>
              <wp:positionH relativeFrom="column">
                <wp:posOffset>2487294</wp:posOffset>
              </wp:positionH>
              <wp:positionV relativeFrom="paragraph">
                <wp:posOffset>-566420</wp:posOffset>
              </wp:positionV>
              <wp:extent cx="0" cy="539750"/>
              <wp:effectExtent l="0" t="0" r="0" b="1270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75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BEE594A" id="Straight Connector 7" o:spid="_x0000_s1026" style="position:absolute;z-index:-251673600;visibility:visible;mso-wrap-style:square;mso-width-percent:0;mso-height-percent:0;mso-wrap-distance-left:3.03386mm;mso-wrap-distance-top:.05pt;mso-wrap-distance-right:3.56303mm;mso-wrap-distance-bottom:.6pt;mso-position-horizontal:absolute;mso-position-horizontal-relative:text;mso-position-vertical:absolute;mso-position-vertical-relative:text;mso-width-percent:0;mso-height-percent:0;mso-width-relative:page;mso-height-relative:page" from="195.85pt,-44.6pt" to="195.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" o:allowincell="f">
              <v:stroke joinstyle="miter"/>
              <o:lock v:ext="edit" shapetype="f"/>
              <w10:wrap type="square"/>
            </v:line>
          </w:pict>
        </mc:Fallback>
      </mc:AlternateContent>
    </w:r>
    <w:r w:rsidR="006B54F9">
      <w:rPr>
        <w:noProof/>
        <w:lang w:eastAsia="sq-AL"/>
      </w:rPr>
      <mc:AlternateContent>
        <mc:Choice Requires="wps">
          <w:drawing>
            <wp:anchor distT="3175" distB="14605" distL="109219" distR="128269" simplePos="0" relativeHeight="251644928" behindDoc="1" locked="0" layoutInCell="0" allowOverlap="1" wp14:anchorId="08BAB9C5" wp14:editId="3826FADA">
              <wp:simplePos x="0" y="0"/>
              <wp:positionH relativeFrom="column">
                <wp:posOffset>-12066</wp:posOffset>
              </wp:positionH>
              <wp:positionV relativeFrom="paragraph">
                <wp:posOffset>-563880</wp:posOffset>
              </wp:positionV>
              <wp:extent cx="0" cy="539750"/>
              <wp:effectExtent l="0" t="0" r="0" b="12700"/>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75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C9F2F7C" id="Straight Connector 6" o:spid="_x0000_s1026" style="position:absolute;z-index:-251671552;visibility:visible;mso-wrap-style:square;mso-width-percent:0;mso-height-percent:0;mso-wrap-distance-left:3.03386mm;mso-wrap-distance-top:.25pt;mso-wrap-distance-right:3.56303mm;mso-wrap-distance-bottom:1.15pt;mso-position-horizontal:absolute;mso-position-horizontal-relative:text;mso-position-vertical:absolute;mso-position-vertical-relative:text;mso-width-percent:0;mso-height-percent:0;mso-width-relative:page;mso-height-relative:page" from="-.95pt,-44.4pt" to="-.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" o:allowincell="f">
              <v:stroke joinstyle="miter"/>
              <o:lock v:ext="edit" shapetype="f"/>
              <w10:wrap type="square"/>
            </v:line>
          </w:pict>
        </mc:Fallback>
      </mc:AlternateContent>
    </w:r>
    <w:r w:rsidR="006B54F9">
      <w:rPr>
        <w:noProof/>
        <w:lang w:eastAsia="sq-AL"/>
      </w:rPr>
      <mc:AlternateContent>
        <mc:Choice Requires="wps">
          <w:drawing>
            <wp:anchor distT="3175" distB="11430" distL="109219" distR="128269" simplePos="0" relativeHeight="251646976" behindDoc="1" locked="0" layoutInCell="0" allowOverlap="1" wp14:anchorId="0AF68422" wp14:editId="6251811D">
              <wp:simplePos x="0" y="0"/>
              <wp:positionH relativeFrom="margin">
                <wp:posOffset>5838824</wp:posOffset>
              </wp:positionH>
              <wp:positionV relativeFrom="paragraph">
                <wp:posOffset>-567055</wp:posOffset>
              </wp:positionV>
              <wp:extent cx="0" cy="539750"/>
              <wp:effectExtent l="0" t="0" r="0" b="1270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75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726C546" id="Straight Connector 5" o:spid="_x0000_s1026" style="position:absolute;z-index:-251669504;visibility:visible;mso-wrap-style:square;mso-width-percent:0;mso-height-percent:0;mso-wrap-distance-left:3.03386mm;mso-wrap-distance-top:.25pt;mso-wrap-distance-right:3.56303mm;mso-wrap-distance-bottom:.9pt;mso-position-horizontal:absolute;mso-position-horizontal-relative:margin;mso-position-vertical:absolute;mso-position-vertical-relative:text;mso-width-percent:0;mso-height-percent:0;mso-width-relative:page;mso-height-relative:page" from="459.75pt,-44.65pt" to="459.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" o:allowincell="f">
              <v:stroke joinstyle="miter"/>
              <o:lock v:ext="edit" shapetype="f"/>
              <w10:wrap type="square" anchorx="margin"/>
            </v:line>
          </w:pict>
        </mc:Fallback>
      </mc:AlternateContent>
    </w:r>
    <w:r w:rsidR="006B54F9">
      <w:rPr>
        <w:noProof/>
        <w:lang w:eastAsia="sq-AL"/>
      </w:rPr>
      <mc:AlternateContent>
        <mc:Choice Requires="wps">
          <w:drawing>
            <wp:anchor distT="0" distB="0" distL="0" distR="0" simplePos="0" relativeHeight="251649024" behindDoc="1" locked="0" layoutInCell="0" allowOverlap="1" wp14:anchorId="4DB888BC" wp14:editId="2F8CAC08">
              <wp:simplePos x="0" y="0"/>
              <wp:positionH relativeFrom="rightMargin">
                <wp:posOffset>28575</wp:posOffset>
              </wp:positionH>
              <wp:positionV relativeFrom="paragraph">
                <wp:posOffset>-431800</wp:posOffset>
              </wp:positionV>
              <wp:extent cx="262890" cy="2667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266700"/>
                      </a:xfrm>
                      <a:prstGeom prst="rect">
                        <a:avLst/>
                      </a:prstGeom>
                      <a:noFill/>
                      <a:ln w="9525">
                        <a:noFill/>
                      </a:ln>
                    </wps:spPr>
                    <wps:style>
                      <a:lnRef idx="0">
                        <a:scrgbClr r="0" g="0" b="0"/>
                      </a:lnRef>
                      <a:fillRef idx="0">
                        <a:scrgbClr r="0" g="0" b="0"/>
                      </a:fillRef>
                      <a:effectRef idx="0">
                        <a:scrgbClr r="0" g="0" b="0"/>
                      </a:effectRef>
                      <a:fontRef idx="minor"/>
                    </wps:style>
                    <wps:txbx>
                      <w:txbxContent>
                        <w:p w14:paraId="56E8AA42" w14:textId="77777777" w:rsidR="003E27EC" w:rsidRDefault="003E27EC">
                          <w:pPr>
                            <w:pStyle w:val="FrameContentsuser"/>
                            <w:spacing w:line="240" w:lineRule="auto"/>
                            <w:contextualSpacing/>
                            <w:jc w:val="center"/>
                            <w:rPr>
                              <w:b/>
                              <w:color w:val="000000" w:themeColor="text1"/>
                              <w:sz w:val="24"/>
                              <w:szCs w:val="24"/>
                            </w:rPr>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4DB888BC" id="Rectangle 4" o:spid="_x0000_s1031" style="position:absolute;margin-left:2.25pt;margin-top:-34pt;width:20.7pt;height:21pt;z-index:-251667456;visibility:visible;mso-wrap-style:square;mso-width-percent:0;mso-height-percent:0;mso-wrap-distance-left:0;mso-wrap-distance-top:0;mso-wrap-distance-right:0;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" o:allowincell="f" filled="f" stroked="f">
              <v:path arrowok="t"/>
              <v:textbox>
                <w:txbxContent>
                  <w:p w14:paraId="56E8AA42" w14:textId="77777777" w:rsidR="003E27EC" w:rsidRDefault="003E27EC">
                    <w:pPr>
                      <w:pStyle w:val="FrameContentsuser"/>
                      <w:spacing w:line="240" w:lineRule="auto"/>
                      <w:contextualSpacing/>
                      <w:jc w:val="center"/>
                      <w:rPr>
                        <w:b/>
                        <w:color w:val="000000" w:themeColor="text1"/>
                        <w:sz w:val="24"/>
                        <w:szCs w:val="24"/>
                      </w:rPr>
                    </w:pPr>
                  </w:p>
                </w:txbxContent>
              </v:textbox>
              <w10:wrap anchorx="margin"/>
            </v:rect>
          </w:pict>
        </mc:Fallback>
      </mc:AlternateContent>
    </w:r>
    <w:r w:rsidR="006B54F9">
      <w:rPr>
        <w:noProof/>
        <w:lang w:eastAsia="sq-AL"/>
      </w:rPr>
      <mc:AlternateContent>
        <mc:Choice Requires="wps">
          <w:drawing>
            <wp:anchor distT="0" distB="12065" distL="99060" distR="116840" simplePos="0" relativeHeight="251651072" behindDoc="1" locked="0" layoutInCell="0" allowOverlap="1" wp14:anchorId="4BAA4C47" wp14:editId="2EBAD7FC">
              <wp:simplePos x="0" y="0"/>
              <wp:positionH relativeFrom="column">
                <wp:posOffset>3328670</wp:posOffset>
              </wp:positionH>
              <wp:positionV relativeFrom="paragraph">
                <wp:posOffset>-565150</wp:posOffset>
              </wp:positionV>
              <wp:extent cx="20320" cy="539750"/>
              <wp:effectExtent l="0" t="0" r="17780" b="1270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53975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9D0B5FD" id="Straight Connector 3" o:spid="_x0000_s1026" style="position:absolute;z-index:-251665408;visibility:visible;mso-wrap-style:square;mso-width-percent:0;mso-height-percent:0;mso-wrap-distance-left:7.8pt;mso-wrap-distance-top:0;mso-wrap-distance-right:9.2pt;mso-wrap-distance-bottom:.95pt;mso-position-horizontal:absolute;mso-position-horizontal-relative:text;mso-position-vertical:absolute;mso-position-vertical-relative:text;mso-width-percent:0;mso-height-percent:0;mso-width-relative:page;mso-height-relative:page" from="262.1pt,-44.5pt" to="26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" o:allowincell="f">
              <v:stroke joinstyle="miter"/>
              <o:lock v:ext="edit" shapetype="f"/>
              <w10:wrap type="square"/>
            </v:line>
          </w:pict>
        </mc:Fallback>
      </mc:AlternateContent>
    </w:r>
    <w:r w:rsidR="006B54F9">
      <w:rPr>
        <w:noProof/>
        <w:lang w:eastAsia="sq-AL"/>
      </w:rPr>
      <mc:AlternateContent>
        <mc:Choice Requires="wps">
          <w:drawing>
            <wp:anchor distT="0" distB="4445" distL="0" distR="0" simplePos="0" relativeHeight="251665408" behindDoc="1" locked="0" layoutInCell="0" allowOverlap="1" wp14:anchorId="3C33E562" wp14:editId="0E6006F6">
              <wp:simplePos x="0" y="0"/>
              <wp:positionH relativeFrom="margin">
                <wp:posOffset>248920</wp:posOffset>
              </wp:positionH>
              <wp:positionV relativeFrom="paragraph">
                <wp:posOffset>-480695</wp:posOffset>
              </wp:positionV>
              <wp:extent cx="2003425" cy="3956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3425" cy="395605"/>
                      </a:xfrm>
                      <a:prstGeom prst="rect">
                        <a:avLst/>
                      </a:prstGeom>
                      <a:noFill/>
                      <a:ln w="9525">
                        <a:noFill/>
                      </a:ln>
                    </wps:spPr>
                    <wps:style>
                      <a:lnRef idx="0">
                        <a:scrgbClr r="0" g="0" b="0"/>
                      </a:lnRef>
                      <a:fillRef idx="0">
                        <a:scrgbClr r="0" g="0" b="0"/>
                      </a:fillRef>
                      <a:effectRef idx="0">
                        <a:scrgbClr r="0" g="0" b="0"/>
                      </a:effectRef>
                      <a:fontRef idx="minor"/>
                    </wps:style>
                    <wps:txbx>
                      <w:txbxContent>
                        <w:p w14:paraId="2EB4382C" w14:textId="77777777" w:rsidR="003E27EC" w:rsidRDefault="003E27EC">
                          <w:pPr>
                            <w:pStyle w:val="FrameContentsuser"/>
                            <w:spacing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Data: 30.07.2025                  Nr: 106</w:t>
                          </w:r>
                          <w:r>
                            <w:rPr>
                              <w:rFonts w:ascii="Times New Roman" w:hAnsi="Times New Roman" w:cs="Times New Roman"/>
                              <w:color w:val="000000" w:themeColor="text1"/>
                              <w:sz w:val="18"/>
                              <w:szCs w:val="18"/>
                            </w:rPr>
                            <w:br/>
                            <w:t xml:space="preserve">                                             Ora: 12:00</w:t>
                          </w: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3C33E562" id="Rectangle 2" o:spid="_x0000_s1032" style="position:absolute;margin-left:19.6pt;margin-top:-37.85pt;width:157.75pt;height:31.15pt;z-index:-251651072;visibility:visible;mso-wrap-style:square;mso-width-percent:0;mso-height-percent:0;mso-wrap-distance-left:0;mso-wrap-distance-top:0;mso-wrap-distance-right:0;mso-wrap-distance-bottom:.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" o:allowincell="f" filled="f" stroked="f">
              <v:path arrowok="t"/>
              <v:textbox>
                <w:txbxContent>
                  <w:p w14:paraId="2EB4382C" w14:textId="77777777" w:rsidR="003E27EC" w:rsidRDefault="003E27EC">
                    <w:pPr>
                      <w:pStyle w:val="FrameContentsuser"/>
                      <w:spacing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Data: 30.07.2025                  Nr: 106</w:t>
                    </w:r>
                    <w:r>
                      <w:rPr>
                        <w:rFonts w:ascii="Times New Roman" w:hAnsi="Times New Roman" w:cs="Times New Roman"/>
                        <w:color w:val="000000" w:themeColor="text1"/>
                        <w:sz w:val="18"/>
                        <w:szCs w:val="18"/>
                      </w:rPr>
                      <w:br/>
                      <w:t xml:space="preserve">                                             Ora: 12:00</w:t>
                    </w:r>
                  </w:p>
                </w:txbxContent>
              </v:textbox>
              <w10:wrap anchorx="margin"/>
            </v:rect>
          </w:pict>
        </mc:Fallback>
      </mc:AlternateContent>
    </w:r>
    <w:r w:rsidR="006B54F9">
      <w:rPr>
        <w:noProof/>
        <w:lang w:eastAsia="sq-AL"/>
      </w:rPr>
      <mc:AlternateContent>
        <mc:Choice Requires="wps">
          <w:drawing>
            <wp:anchor distT="0" distB="0" distL="0" distR="0" simplePos="0" relativeHeight="251671552" behindDoc="1" locked="0" layoutInCell="0" allowOverlap="1" wp14:anchorId="691C094D" wp14:editId="1471654A">
              <wp:simplePos x="0" y="0"/>
              <wp:positionH relativeFrom="margin">
                <wp:posOffset>3362325</wp:posOffset>
              </wp:positionH>
              <wp:positionV relativeFrom="paragraph">
                <wp:posOffset>-574040</wp:posOffset>
              </wp:positionV>
              <wp:extent cx="2447925" cy="685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685800"/>
                      </a:xfrm>
                      <a:prstGeom prst="rect">
                        <a:avLst/>
                      </a:prstGeom>
                      <a:noFill/>
                      <a:ln w="9525">
                        <a:noFill/>
                      </a:ln>
                    </wps:spPr>
                    <wps:style>
                      <a:lnRef idx="0">
                        <a:scrgbClr r="0" g="0" b="0"/>
                      </a:lnRef>
                      <a:fillRef idx="0">
                        <a:scrgbClr r="0" g="0" b="0"/>
                      </a:fillRef>
                      <a:effectRef idx="0">
                        <a:scrgbClr r="0" g="0" b="0"/>
                      </a:effectRef>
                      <a:fontRef idx="minor"/>
                    </wps:style>
                    <wps:txbx>
                      <w:txbxContent>
                        <w:p w14:paraId="518A7B79" w14:textId="77777777" w:rsidR="003E27EC" w:rsidRDefault="003E27EC">
                          <w:pPr>
                            <w:pStyle w:val="FrameContentsuser"/>
                            <w:spacing w:line="240" w:lineRule="auto"/>
                            <w:contextualSpacing/>
                            <w:jc w:val="both"/>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“Për shqyrtim e kërkesës ankimore nr. 58, datë 28.07.2025, të depozituar nga subjekti zgjedhor Partia “Lëvizja Shqipëria Bëhet”</w:t>
                          </w:r>
                        </w:p>
                        <w:p w14:paraId="48AFC4CC" w14:textId="77777777" w:rsidR="003E27EC" w:rsidRDefault="003E27EC">
                          <w:pPr>
                            <w:pStyle w:val="FrameContentsuser"/>
                            <w:spacing w:line="240" w:lineRule="auto"/>
                            <w:contextualSpacing/>
                            <w:jc w:val="both"/>
                            <w:rPr>
                              <w:rFonts w:ascii="Times New Roman" w:hAnsi="Times New Roman" w:cs="Times New Roman"/>
                              <w:color w:val="000000" w:themeColor="text1"/>
                              <w:sz w:val="18"/>
                              <w:szCs w:val="18"/>
                            </w:rPr>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691C094D" id="Rectangle 1" o:spid="_x0000_s1033" style="position:absolute;margin-left:264.75pt;margin-top:-45.2pt;width:192.75pt;height:54pt;z-index:-2516449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" o:allowincell="f" filled="f" stroked="f">
              <v:path arrowok="t"/>
              <v:textbox>
                <w:txbxContent>
                  <w:p w14:paraId="518A7B79" w14:textId="77777777" w:rsidR="003E27EC" w:rsidRDefault="003E27EC">
                    <w:pPr>
                      <w:pStyle w:val="FrameContentsuser"/>
                      <w:spacing w:line="240" w:lineRule="auto"/>
                      <w:contextualSpacing/>
                      <w:jc w:val="both"/>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“Për shqyrtim e kërkesës ankimore nr. 58, datë 28.07.2025, të depozituar nga subjekti zgjedhor Partia “Lëvizja Shqipëria Bëhet”</w:t>
                    </w:r>
                  </w:p>
                  <w:p w14:paraId="48AFC4CC" w14:textId="77777777" w:rsidR="003E27EC" w:rsidRDefault="003E27EC">
                    <w:pPr>
                      <w:pStyle w:val="FrameContentsuser"/>
                      <w:spacing w:line="240" w:lineRule="auto"/>
                      <w:contextualSpacing/>
                      <w:jc w:val="both"/>
                      <w:rPr>
                        <w:rFonts w:ascii="Times New Roman" w:hAnsi="Times New Roman" w:cs="Times New Roman"/>
                        <w:color w:val="000000" w:themeColor="text1"/>
                        <w:sz w:val="18"/>
                        <w:szCs w:val="18"/>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A726E" w14:textId="77777777" w:rsidR="0067116B" w:rsidRDefault="0067116B">
      <w:pPr>
        <w:spacing w:after="0" w:line="240" w:lineRule="auto"/>
      </w:pPr>
      <w:r>
        <w:separator/>
      </w:r>
    </w:p>
  </w:footnote>
  <w:footnote w:type="continuationSeparator" w:id="0">
    <w:p w14:paraId="348F1CE8" w14:textId="77777777" w:rsidR="0067116B" w:rsidRDefault="0067116B">
      <w:pPr>
        <w:spacing w:after="0" w:line="240" w:lineRule="auto"/>
      </w:pPr>
      <w:r>
        <w:continuationSeparator/>
      </w:r>
    </w:p>
  </w:footnote>
  <w:footnote w:id="1">
    <w:p w14:paraId="40BB81B2" w14:textId="77777777" w:rsidR="0027176D" w:rsidRPr="006356DB" w:rsidRDefault="0027176D" w:rsidP="0027176D">
      <w:pPr>
        <w:pStyle w:val="FootnoteText"/>
        <w:jc w:val="both"/>
      </w:pPr>
      <w:r>
        <w:rPr>
          <w:rStyle w:val="FootnoteReference"/>
        </w:rPr>
        <w:footnoteRef/>
      </w:r>
      <w:r>
        <w:t xml:space="preserve"> </w:t>
      </w:r>
      <w:r w:rsidRPr="006356DB">
        <w:rPr>
          <w:rFonts w:ascii="Times New Roman" w:hAnsi="Times New Roman" w:cs="Times New Roman"/>
          <w:i/>
          <w:iCs/>
        </w:rPr>
        <w:t>Emrat në listat shumemërore dhe renditja e tyre nuk mund të ndryshohen pas miratimit përfundimtar nga ana e KQZ-së ose, sipas rastit, KZAZ-së, sipas pikës 2 të këtij neni.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3749" w14:textId="77777777" w:rsidR="003E27EC" w:rsidRDefault="003E27EC">
    <w:pPr>
      <w:tabs>
        <w:tab w:val="left" w:pos="2730"/>
      </w:tabs>
      <w:jc w:val="center"/>
      <w:rPr>
        <w:rFonts w:ascii="Times New Roman" w:hAnsi="Times New Roman" w:cs="Times New Roman"/>
        <w:sz w:val="24"/>
        <w:szCs w:val="24"/>
      </w:rPr>
    </w:pPr>
    <w:r>
      <w:rPr>
        <w:rFonts w:ascii="Times New Roman" w:hAnsi="Times New Roman" w:cs="Times New Roman"/>
        <w:noProof/>
        <w:sz w:val="24"/>
        <w:szCs w:val="24"/>
        <w:lang w:eastAsia="sq-AL"/>
      </w:rPr>
      <w:drawing>
        <wp:anchor distT="0" distB="0" distL="114300" distR="114300" simplePos="0" relativeHeight="251669504" behindDoc="1" locked="0" layoutInCell="0" allowOverlap="1" wp14:anchorId="45BB31DC" wp14:editId="397492FF">
          <wp:simplePos x="0" y="0"/>
          <wp:positionH relativeFrom="column">
            <wp:posOffset>499110</wp:posOffset>
          </wp:positionH>
          <wp:positionV relativeFrom="paragraph">
            <wp:posOffset>-57150</wp:posOffset>
          </wp:positionV>
          <wp:extent cx="5804535" cy="853440"/>
          <wp:effectExtent l="0" t="0" r="0" b="0"/>
          <wp:wrapSquare wrapText="bothSides"/>
          <wp:docPr id="38" name="Picture 108757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87578889"/>
                  <pic:cNvPicPr>
                    <a:picLocks noChangeAspect="1" noChangeArrowheads="1"/>
                  </pic:cNvPicPr>
                </pic:nvPicPr>
                <pic:blipFill>
                  <a:blip r:embed="rId1"/>
                  <a:stretch>
                    <a:fillRect/>
                  </a:stretch>
                </pic:blipFill>
                <pic:spPr bwMode="auto">
                  <a:xfrm>
                    <a:off x="0" y="0"/>
                    <a:ext cx="5804535" cy="853440"/>
                  </a:xfrm>
                  <a:prstGeom prst="rect">
                    <a:avLst/>
                  </a:prstGeom>
                  <a:noFill/>
                </pic:spPr>
              </pic:pic>
            </a:graphicData>
          </a:graphic>
        </wp:anchor>
      </w:drawing>
    </w:r>
  </w:p>
  <w:p w14:paraId="37C3A0A5" w14:textId="77777777" w:rsidR="003E27EC" w:rsidRDefault="003E27EC">
    <w:pPr>
      <w:tabs>
        <w:tab w:val="left" w:pos="2730"/>
      </w:tabs>
      <w:rPr>
        <w:rFonts w:ascii="Times New Roman" w:hAnsi="Times New Roman" w:cs="Times New Roman"/>
        <w:b/>
        <w:sz w:val="28"/>
        <w:szCs w:val="28"/>
      </w:rPr>
    </w:pPr>
  </w:p>
  <w:p w14:paraId="66F6AB77" w14:textId="77777777" w:rsidR="003E27EC" w:rsidRDefault="003E27EC">
    <w:pPr>
      <w:ind w:firstLine="720"/>
      <w:contextualSpacing/>
      <w:jc w:val="center"/>
      <w:rPr>
        <w:rFonts w:ascii="Times New Roman" w:hAnsi="Times New Roman" w:cs="Times New Roman"/>
        <w:b/>
        <w:sz w:val="28"/>
        <w:szCs w:val="28"/>
      </w:rPr>
    </w:pPr>
  </w:p>
  <w:p w14:paraId="201CD6B0" w14:textId="77777777" w:rsidR="003E27EC" w:rsidRDefault="003E27EC">
    <w:pPr>
      <w:contextualSpacing/>
      <w:rPr>
        <w:rFonts w:ascii="Times New Roman" w:eastAsiaTheme="minorEastAsia" w:hAnsi="Times New Roman"/>
        <w:b/>
        <w:sz w:val="24"/>
        <w:szCs w:val="24"/>
      </w:rPr>
    </w:pPr>
    <w:r>
      <w:rPr>
        <w:rFonts w:ascii="Times New Roman" w:eastAsiaTheme="minorEastAsia" w:hAnsi="Times New Roman"/>
        <w:b/>
        <w:sz w:val="24"/>
        <w:szCs w:val="24"/>
      </w:rPr>
      <w:t xml:space="preserve">                                                    REPUBLIKA E SHQIPËRISË</w:t>
    </w:r>
  </w:p>
  <w:p w14:paraId="0D64EB58" w14:textId="77777777" w:rsidR="003E27EC" w:rsidRDefault="003E27EC">
    <w:pPr>
      <w:spacing w:after="0" w:line="240" w:lineRule="auto"/>
      <w:rPr>
        <w:rFonts w:ascii="Times New Roman" w:hAnsi="Times New Roman"/>
        <w:b/>
        <w:sz w:val="24"/>
        <w:szCs w:val="24"/>
      </w:rPr>
    </w:pPr>
    <w:r>
      <w:rPr>
        <w:rFonts w:ascii="Times New Roman" w:hAnsi="Times New Roman"/>
        <w:b/>
        <w:sz w:val="24"/>
        <w:szCs w:val="24"/>
      </w:rPr>
      <w:t xml:space="preserve">                                        KOMISIONI QENDROR I ZGJEDHJEVE</w:t>
    </w:r>
  </w:p>
  <w:p w14:paraId="73A5346E" w14:textId="77777777" w:rsidR="003E27EC" w:rsidRDefault="003E27EC">
    <w:pPr>
      <w:pStyle w:val="Title"/>
      <w:jc w:val="left"/>
      <w:rPr>
        <w:rFonts w:cstheme="minorBidi"/>
        <w:b w:val="0"/>
        <w:sz w:val="20"/>
      </w:rPr>
    </w:pPr>
    <w:r>
      <w:rPr>
        <w:caps/>
        <w:sz w:val="22"/>
        <w:szCs w:val="22"/>
      </w:rPr>
      <w:t xml:space="preserve">                                     KOMISIONI I ANKIMIMEVE DHE SANKSIONEVE</w:t>
    </w:r>
  </w:p>
  <w:p w14:paraId="23D95946" w14:textId="77777777" w:rsidR="003E27EC" w:rsidRDefault="003E27EC">
    <w:pPr>
      <w:pStyle w:val="Header"/>
      <w:tabs>
        <w:tab w:val="clear" w:pos="4680"/>
        <w:tab w:val="left" w:pos="0"/>
        <w:tab w:val="center" w:pos="4590"/>
      </w:tabs>
      <w:ind w:right="-64"/>
      <w:jc w:val="center"/>
      <w:rPr>
        <w:rFonts w:ascii="Times New Roman" w:hAnsi="Times New Roman" w:cs="Times New Roman"/>
        <w:b/>
        <w:sz w:val="28"/>
        <w:szCs w:val="28"/>
      </w:rPr>
    </w:pPr>
  </w:p>
  <w:p w14:paraId="644288E7" w14:textId="77777777" w:rsidR="003E27EC" w:rsidRDefault="003E2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354"/>
    <w:multiLevelType w:val="multilevel"/>
    <w:tmpl w:val="3E023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E4E09"/>
    <w:multiLevelType w:val="multilevel"/>
    <w:tmpl w:val="CDB89FB4"/>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400BBC"/>
    <w:multiLevelType w:val="multilevel"/>
    <w:tmpl w:val="F3244C9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151"/>
    <w:multiLevelType w:val="hybridMultilevel"/>
    <w:tmpl w:val="714CFEE2"/>
    <w:lvl w:ilvl="0" w:tplc="F0F23AE6">
      <w:start w:val="1"/>
      <w:numFmt w:val="decimal"/>
      <w:lvlText w:val="%1."/>
      <w:lvlJc w:val="left"/>
      <w:pPr>
        <w:tabs>
          <w:tab w:val="num" w:pos="720"/>
        </w:tabs>
        <w:ind w:left="720" w:hanging="360"/>
      </w:pPr>
      <w:rPr>
        <w:rFonts w:hint="default"/>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B2FAE"/>
    <w:multiLevelType w:val="hybridMultilevel"/>
    <w:tmpl w:val="17B4B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0196C"/>
    <w:multiLevelType w:val="multilevel"/>
    <w:tmpl w:val="E9AA9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A762C"/>
    <w:multiLevelType w:val="multilevel"/>
    <w:tmpl w:val="6F0A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9747C"/>
    <w:multiLevelType w:val="hybridMultilevel"/>
    <w:tmpl w:val="28247330"/>
    <w:lvl w:ilvl="0" w:tplc="2A16DF5A">
      <w:start w:val="3"/>
      <w:numFmt w:val="bullet"/>
      <w:lvlText w:val="-"/>
      <w:lvlJc w:val="left"/>
      <w:pPr>
        <w:ind w:left="720" w:hanging="360"/>
      </w:pPr>
      <w:rPr>
        <w:rFonts w:ascii="Times New Roman" w:eastAsia="TimesNewRomanPSMT"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607503E"/>
    <w:multiLevelType w:val="hybridMultilevel"/>
    <w:tmpl w:val="714CFEE2"/>
    <w:lvl w:ilvl="0" w:tplc="F0F23AE6">
      <w:start w:val="1"/>
      <w:numFmt w:val="decimal"/>
      <w:lvlText w:val="%1."/>
      <w:lvlJc w:val="left"/>
      <w:pPr>
        <w:tabs>
          <w:tab w:val="num" w:pos="720"/>
        </w:tabs>
        <w:ind w:left="720" w:hanging="360"/>
      </w:pPr>
      <w:rPr>
        <w:rFonts w:hint="default"/>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AF6A0E"/>
    <w:multiLevelType w:val="multilevel"/>
    <w:tmpl w:val="C2ACE1EE"/>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A1E9219"/>
    <w:multiLevelType w:val="hybridMultilevel"/>
    <w:tmpl w:val="FEFE23E6"/>
    <w:lvl w:ilvl="0" w:tplc="B33444C6">
      <w:start w:val="1"/>
      <w:numFmt w:val="decimal"/>
      <w:lvlText w:val="%1."/>
      <w:lvlJc w:val="left"/>
      <w:pPr>
        <w:ind w:left="720" w:hanging="360"/>
      </w:pPr>
    </w:lvl>
    <w:lvl w:ilvl="1" w:tplc="C32E633E">
      <w:start w:val="1"/>
      <w:numFmt w:val="lowerLetter"/>
      <w:lvlText w:val="%2."/>
      <w:lvlJc w:val="left"/>
      <w:pPr>
        <w:ind w:left="1440" w:hanging="360"/>
      </w:pPr>
    </w:lvl>
    <w:lvl w:ilvl="2" w:tplc="B3C8A1D0">
      <w:start w:val="1"/>
      <w:numFmt w:val="lowerRoman"/>
      <w:lvlText w:val="%3."/>
      <w:lvlJc w:val="right"/>
      <w:pPr>
        <w:ind w:left="2160" w:hanging="180"/>
      </w:pPr>
    </w:lvl>
    <w:lvl w:ilvl="3" w:tplc="2CC6F066">
      <w:start w:val="1"/>
      <w:numFmt w:val="decimal"/>
      <w:lvlText w:val="%4."/>
      <w:lvlJc w:val="left"/>
      <w:pPr>
        <w:ind w:left="2880" w:hanging="360"/>
      </w:pPr>
    </w:lvl>
    <w:lvl w:ilvl="4" w:tplc="1E46CD2C">
      <w:start w:val="1"/>
      <w:numFmt w:val="lowerLetter"/>
      <w:lvlText w:val="%5."/>
      <w:lvlJc w:val="left"/>
      <w:pPr>
        <w:ind w:left="3600" w:hanging="360"/>
      </w:pPr>
    </w:lvl>
    <w:lvl w:ilvl="5" w:tplc="9D02CD1A">
      <w:start w:val="1"/>
      <w:numFmt w:val="lowerRoman"/>
      <w:lvlText w:val="%6."/>
      <w:lvlJc w:val="right"/>
      <w:pPr>
        <w:ind w:left="4320" w:hanging="180"/>
      </w:pPr>
    </w:lvl>
    <w:lvl w:ilvl="6" w:tplc="F6328370">
      <w:start w:val="1"/>
      <w:numFmt w:val="decimal"/>
      <w:lvlText w:val="%7."/>
      <w:lvlJc w:val="left"/>
      <w:pPr>
        <w:ind w:left="5040" w:hanging="360"/>
      </w:pPr>
    </w:lvl>
    <w:lvl w:ilvl="7" w:tplc="F3E06CB6">
      <w:start w:val="1"/>
      <w:numFmt w:val="lowerLetter"/>
      <w:lvlText w:val="%8."/>
      <w:lvlJc w:val="left"/>
      <w:pPr>
        <w:ind w:left="5760" w:hanging="360"/>
      </w:pPr>
    </w:lvl>
    <w:lvl w:ilvl="8" w:tplc="1E5AE462">
      <w:start w:val="1"/>
      <w:numFmt w:val="lowerRoman"/>
      <w:lvlText w:val="%9."/>
      <w:lvlJc w:val="right"/>
      <w:pPr>
        <w:ind w:left="6480" w:hanging="180"/>
      </w:pPr>
    </w:lvl>
  </w:abstractNum>
  <w:abstractNum w:abstractNumId="11" w15:restartNumberingAfterBreak="0">
    <w:nsid w:val="24FB78C3"/>
    <w:multiLevelType w:val="multilevel"/>
    <w:tmpl w:val="82604472"/>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466FB"/>
    <w:multiLevelType w:val="hybridMultilevel"/>
    <w:tmpl w:val="FD0C49FE"/>
    <w:lvl w:ilvl="0" w:tplc="04090019">
      <w:start w:val="1"/>
      <w:numFmt w:val="lowerLetter"/>
      <w:lvlText w:val="%1."/>
      <w:lvlJc w:val="left"/>
      <w:pPr>
        <w:tabs>
          <w:tab w:val="num" w:pos="1440"/>
        </w:tabs>
        <w:ind w:left="144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30F42C5A"/>
    <w:multiLevelType w:val="multilevel"/>
    <w:tmpl w:val="7308933C"/>
    <w:lvl w:ilvl="0">
      <w:start w:val="1"/>
      <w:numFmt w:val="decimal"/>
      <w:lvlText w:val="%1."/>
      <w:lvlJc w:val="left"/>
      <w:pPr>
        <w:tabs>
          <w:tab w:val="num" w:pos="273"/>
        </w:tabs>
        <w:ind w:left="273" w:hanging="273"/>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E44294"/>
    <w:multiLevelType w:val="hybridMultilevel"/>
    <w:tmpl w:val="6E16DBE2"/>
    <w:lvl w:ilvl="0" w:tplc="003A047C">
      <w:start w:val="1"/>
      <w:numFmt w:val="decimal"/>
      <w:lvlText w:val="%1."/>
      <w:lvlJc w:val="left"/>
      <w:pPr>
        <w:ind w:left="720" w:hanging="360"/>
      </w:pPr>
      <w:rPr>
        <w:rFonts w:ascii="Times New Roman" w:eastAsia="TimesNewRomanPSMT" w:hAnsi="Times New Roman" w:cs="Times New Roman" w:hint="default"/>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330C0523"/>
    <w:multiLevelType w:val="multilevel"/>
    <w:tmpl w:val="9B8A8F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48500E6"/>
    <w:multiLevelType w:val="hybridMultilevel"/>
    <w:tmpl w:val="7D72F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E6329"/>
    <w:multiLevelType w:val="hybridMultilevel"/>
    <w:tmpl w:val="714CFEE2"/>
    <w:lvl w:ilvl="0" w:tplc="F0F23AE6">
      <w:start w:val="1"/>
      <w:numFmt w:val="decimal"/>
      <w:lvlText w:val="%1."/>
      <w:lvlJc w:val="left"/>
      <w:pPr>
        <w:tabs>
          <w:tab w:val="num" w:pos="720"/>
        </w:tabs>
        <w:ind w:left="720" w:hanging="360"/>
      </w:pPr>
      <w:rPr>
        <w:rFonts w:hint="default"/>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000A6E"/>
    <w:multiLevelType w:val="hybridMultilevel"/>
    <w:tmpl w:val="8A403B2E"/>
    <w:lvl w:ilvl="0" w:tplc="FD8C9E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24B90"/>
    <w:multiLevelType w:val="multilevel"/>
    <w:tmpl w:val="33D263D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D60E6"/>
    <w:multiLevelType w:val="hybridMultilevel"/>
    <w:tmpl w:val="4EF8EB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29153D0"/>
    <w:multiLevelType w:val="hybridMultilevel"/>
    <w:tmpl w:val="714CFEE2"/>
    <w:lvl w:ilvl="0" w:tplc="F0F23AE6">
      <w:start w:val="1"/>
      <w:numFmt w:val="decimal"/>
      <w:lvlText w:val="%1."/>
      <w:lvlJc w:val="left"/>
      <w:pPr>
        <w:tabs>
          <w:tab w:val="num" w:pos="720"/>
        </w:tabs>
        <w:ind w:left="720" w:hanging="360"/>
      </w:pPr>
      <w:rPr>
        <w:rFonts w:hint="default"/>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A65715"/>
    <w:multiLevelType w:val="multilevel"/>
    <w:tmpl w:val="24845B8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C8B153D"/>
    <w:multiLevelType w:val="multilevel"/>
    <w:tmpl w:val="0B228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FA42AC"/>
    <w:multiLevelType w:val="hybridMultilevel"/>
    <w:tmpl w:val="F6E2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84D94"/>
    <w:multiLevelType w:val="multilevel"/>
    <w:tmpl w:val="FD8809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7A283205"/>
    <w:multiLevelType w:val="multilevel"/>
    <w:tmpl w:val="FFFFFFFF"/>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25"/>
  </w:num>
  <w:num w:numId="3">
    <w:abstractNumId w:val="2"/>
  </w:num>
  <w:num w:numId="4">
    <w:abstractNumId w:val="19"/>
  </w:num>
  <w:num w:numId="5">
    <w:abstractNumId w:val="9"/>
  </w:num>
  <w:num w:numId="6">
    <w:abstractNumId w:val="22"/>
  </w:num>
  <w:num w:numId="7">
    <w:abstractNumId w:val="10"/>
  </w:num>
  <w:num w:numId="8">
    <w:abstractNumId w:val="21"/>
  </w:num>
  <w:num w:numId="9">
    <w:abstractNumId w:val="20"/>
  </w:num>
  <w:num w:numId="10">
    <w:abstractNumId w:val="12"/>
  </w:num>
  <w:num w:numId="11">
    <w:abstractNumId w:val="3"/>
  </w:num>
  <w:num w:numId="12">
    <w:abstractNumId w:val="18"/>
  </w:num>
  <w:num w:numId="13">
    <w:abstractNumId w:val="8"/>
  </w:num>
  <w:num w:numId="14">
    <w:abstractNumId w:val="17"/>
  </w:num>
  <w:num w:numId="15">
    <w:abstractNumId w:val="6"/>
  </w:num>
  <w:num w:numId="16">
    <w:abstractNumId w:val="5"/>
  </w:num>
  <w:num w:numId="17">
    <w:abstractNumId w:val="23"/>
  </w:num>
  <w:num w:numId="18">
    <w:abstractNumId w:val="0"/>
  </w:num>
  <w:num w:numId="19">
    <w:abstractNumId w:val="24"/>
  </w:num>
  <w:num w:numId="20">
    <w:abstractNumId w:val="11"/>
  </w:num>
  <w:num w:numId="21">
    <w:abstractNumId w:val="4"/>
  </w:num>
  <w:num w:numId="22">
    <w:abstractNumId w:val="16"/>
  </w:num>
  <w:num w:numId="23">
    <w:abstractNumId w:val="14"/>
  </w:num>
  <w:num w:numId="24">
    <w:abstractNumId w:val="7"/>
  </w:num>
  <w:num w:numId="25">
    <w:abstractNumId w:val="1"/>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autoHyphenation/>
  <w:hyphenationZone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A0"/>
    <w:rsid w:val="0003624E"/>
    <w:rsid w:val="000B5350"/>
    <w:rsid w:val="00150D6A"/>
    <w:rsid w:val="001F056D"/>
    <w:rsid w:val="001F3E8B"/>
    <w:rsid w:val="0027176D"/>
    <w:rsid w:val="002732FF"/>
    <w:rsid w:val="002C61A0"/>
    <w:rsid w:val="00324A22"/>
    <w:rsid w:val="003647B5"/>
    <w:rsid w:val="003A6C25"/>
    <w:rsid w:val="003E27EC"/>
    <w:rsid w:val="00432D1C"/>
    <w:rsid w:val="00483C84"/>
    <w:rsid w:val="004C5290"/>
    <w:rsid w:val="004E788D"/>
    <w:rsid w:val="004F2A7D"/>
    <w:rsid w:val="00572BDF"/>
    <w:rsid w:val="005F16B5"/>
    <w:rsid w:val="005F37DB"/>
    <w:rsid w:val="00620337"/>
    <w:rsid w:val="0067116B"/>
    <w:rsid w:val="006B54F9"/>
    <w:rsid w:val="006B6AD2"/>
    <w:rsid w:val="006C208E"/>
    <w:rsid w:val="006D1C21"/>
    <w:rsid w:val="006D2B2B"/>
    <w:rsid w:val="008045F3"/>
    <w:rsid w:val="00896063"/>
    <w:rsid w:val="00897A9F"/>
    <w:rsid w:val="008B72C5"/>
    <w:rsid w:val="008C3796"/>
    <w:rsid w:val="008F21C9"/>
    <w:rsid w:val="008F4FD3"/>
    <w:rsid w:val="00923BD2"/>
    <w:rsid w:val="00975746"/>
    <w:rsid w:val="0099326F"/>
    <w:rsid w:val="009D1B7B"/>
    <w:rsid w:val="00A21C20"/>
    <w:rsid w:val="00A40D49"/>
    <w:rsid w:val="00A42FB8"/>
    <w:rsid w:val="00B21848"/>
    <w:rsid w:val="00B34192"/>
    <w:rsid w:val="00B53D2C"/>
    <w:rsid w:val="00B8729C"/>
    <w:rsid w:val="00BC688D"/>
    <w:rsid w:val="00BD5626"/>
    <w:rsid w:val="00BD6CE1"/>
    <w:rsid w:val="00C34933"/>
    <w:rsid w:val="00C47284"/>
    <w:rsid w:val="00C70955"/>
    <w:rsid w:val="00C94221"/>
    <w:rsid w:val="00CB24E7"/>
    <w:rsid w:val="00CF3F31"/>
    <w:rsid w:val="00DA754A"/>
    <w:rsid w:val="00DD2C63"/>
    <w:rsid w:val="00E66356"/>
    <w:rsid w:val="00EA2D91"/>
    <w:rsid w:val="00EA6E86"/>
    <w:rsid w:val="00EE0968"/>
    <w:rsid w:val="00F37653"/>
    <w:rsid w:val="00F433CC"/>
    <w:rsid w:val="00FA5A1A"/>
    <w:rsid w:val="00FD7EB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AC05E"/>
  <w15:docId w15:val="{D6AB2A61-AB7A-4801-9D44-83F9FD6B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E79"/>
    <w:pPr>
      <w:spacing w:after="160" w:line="259"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969FD"/>
  </w:style>
  <w:style w:type="character" w:customStyle="1" w:styleId="FooterChar">
    <w:name w:val="Footer Char"/>
    <w:basedOn w:val="DefaultParagraphFont"/>
    <w:link w:val="Footer"/>
    <w:uiPriority w:val="99"/>
    <w:qFormat/>
    <w:rsid w:val="008969FD"/>
  </w:style>
  <w:style w:type="character" w:styleId="Hyperlink">
    <w:name w:val="Hyperlink"/>
    <w:basedOn w:val="DefaultParagraphFont"/>
    <w:uiPriority w:val="99"/>
    <w:unhideWhenUsed/>
    <w:rsid w:val="001C17DF"/>
    <w:rPr>
      <w:color w:val="0563C1" w:themeColor="hyperlink"/>
      <w:u w:val="single"/>
    </w:rPr>
  </w:style>
  <w:style w:type="character" w:customStyle="1" w:styleId="BalloonTextChar">
    <w:name w:val="Balloon Text Char"/>
    <w:basedOn w:val="DefaultParagraphFont"/>
    <w:link w:val="BalloonText"/>
    <w:uiPriority w:val="99"/>
    <w:semiHidden/>
    <w:qFormat/>
    <w:rsid w:val="00883443"/>
    <w:rPr>
      <w:rFonts w:ascii="Segoe UI" w:hAnsi="Segoe UI" w:cs="Segoe UI"/>
      <w:sz w:val="18"/>
      <w:szCs w:val="18"/>
    </w:rPr>
  </w:style>
  <w:style w:type="character" w:customStyle="1" w:styleId="TitleChar">
    <w:name w:val="Title Char"/>
    <w:basedOn w:val="DefaultParagraphFont"/>
    <w:link w:val="Title"/>
    <w:qFormat/>
    <w:rsid w:val="004373BF"/>
    <w:rPr>
      <w:rFonts w:ascii="Times New Roman" w:eastAsia="Times New Roman" w:hAnsi="Times New Roman" w:cs="Times New Roman"/>
      <w:b/>
      <w:sz w:val="24"/>
      <w:szCs w:val="20"/>
    </w:rPr>
  </w:style>
  <w:style w:type="character" w:customStyle="1" w:styleId="FootnoteTextChar">
    <w:name w:val="Footnote Text Char"/>
    <w:basedOn w:val="DefaultParagraphFont"/>
    <w:link w:val="FootnoteText"/>
    <w:uiPriority w:val="99"/>
    <w:semiHidden/>
    <w:qFormat/>
    <w:rsid w:val="00C32C96"/>
    <w:rPr>
      <w:sz w:val="20"/>
      <w:szCs w:val="20"/>
    </w:rPr>
  </w:style>
  <w:style w:type="character" w:customStyle="1" w:styleId="FootnoteCharactersuser">
    <w:name w:val="Footnote Characters (user)"/>
    <w:qFormat/>
    <w:rsid w:val="00D3115D"/>
    <w:rPr>
      <w:vertAlign w:val="superscript"/>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FootnoteSymbol">
    <w:name w:val="Footnote_Symbol"/>
    <w:qFormat/>
    <w:rsid w:val="00D3115D"/>
    <w:rPr>
      <w:vertAlign w:val="superscript"/>
    </w:rPr>
  </w:style>
  <w:style w:type="character" w:customStyle="1" w:styleId="EndnoteSymbol">
    <w:name w:val="Endnote_Symbol"/>
    <w:qFormat/>
    <w:rsid w:val="00D3115D"/>
    <w:rPr>
      <w:vertAlign w:val="superscript"/>
    </w:rPr>
  </w:style>
  <w:style w:type="character" w:customStyle="1" w:styleId="EndnoteCharactersuser">
    <w:name w:val="Endnote Characters (user)"/>
    <w:qFormat/>
    <w:rsid w:val="00D3115D"/>
    <w:rPr>
      <w:vertAlign w:val="superscript"/>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NumberingSymbols">
    <w:name w:val="Numbering_Symbols"/>
    <w:qFormat/>
    <w:rsid w:val="00D3115D"/>
  </w:style>
  <w:style w:type="character" w:customStyle="1" w:styleId="BulletSymbols">
    <w:name w:val="Bullet_Symbols"/>
    <w:qFormat/>
    <w:rsid w:val="00D3115D"/>
  </w:style>
  <w:style w:type="character" w:customStyle="1" w:styleId="NumberingSymbols0">
    <w:name w:val="Numbering Symbols"/>
    <w:qFormat/>
    <w:rsid w:val="00D3115D"/>
  </w:style>
  <w:style w:type="character" w:customStyle="1" w:styleId="Bullets">
    <w:name w:val="Bullets"/>
    <w:qFormat/>
    <w:rsid w:val="00D3115D"/>
    <w:rPr>
      <w:rFonts w:ascii="OpenSymbol" w:eastAsia="OpenSymbol" w:hAnsi="OpenSymbol" w:cs="OpenSymbol"/>
    </w:rPr>
  </w:style>
  <w:style w:type="character" w:customStyle="1" w:styleId="BodyTextChar">
    <w:name w:val="Body Text Char"/>
    <w:basedOn w:val="DefaultParagraphFont"/>
    <w:link w:val="BodyText"/>
    <w:qFormat/>
    <w:rsid w:val="00D3115D"/>
    <w:rPr>
      <w:rFonts w:ascii="Liberation Serif" w:eastAsia="Songti SC" w:hAnsi="Liberation Serif" w:cs="Arial Unicode MS"/>
      <w:kern w:val="2"/>
      <w:sz w:val="24"/>
      <w:szCs w:val="24"/>
      <w:lang w:val="en-GB" w:eastAsia="zh-CN" w:bidi="hi-IN"/>
    </w:rPr>
  </w:style>
  <w:style w:type="character" w:customStyle="1" w:styleId="EndnoteTextChar">
    <w:name w:val="Endnote Text Char"/>
    <w:basedOn w:val="DefaultParagraphFont"/>
    <w:link w:val="EndnoteText"/>
    <w:qFormat/>
    <w:rsid w:val="00D3115D"/>
    <w:rPr>
      <w:rFonts w:ascii="Liberation Serif" w:eastAsia="Songti SC" w:hAnsi="Liberation Serif" w:cs="Arial Unicode MS"/>
      <w:kern w:val="2"/>
      <w:sz w:val="24"/>
      <w:szCs w:val="24"/>
      <w:lang w:val="en-GB" w:eastAsia="zh-CN" w:bidi="hi-IN"/>
    </w:rPr>
  </w:style>
  <w:style w:type="character" w:customStyle="1" w:styleId="UnresolvedMention1">
    <w:name w:val="Unresolved Mention1"/>
    <w:basedOn w:val="DefaultParagraphFont"/>
    <w:uiPriority w:val="99"/>
    <w:semiHidden/>
    <w:unhideWhenUsed/>
    <w:qFormat/>
    <w:rsid w:val="009A66C0"/>
    <w:rPr>
      <w:color w:val="605E5C"/>
      <w:shd w:val="clear" w:color="auto" w:fill="E1DFDD"/>
    </w:rPr>
  </w:style>
  <w:style w:type="paragraph" w:customStyle="1" w:styleId="Heading">
    <w:name w:val="Heading"/>
    <w:basedOn w:val="Normal"/>
    <w:next w:val="BodyText"/>
    <w:qFormat/>
    <w:rsid w:val="00D3115D"/>
    <w:pPr>
      <w:keepNext/>
      <w:widowControl w:val="0"/>
      <w:spacing w:before="240" w:after="120" w:line="240" w:lineRule="auto"/>
    </w:pPr>
    <w:rPr>
      <w:rFonts w:ascii="Liberation Sans" w:eastAsia="PingFang SC" w:hAnsi="Liberation Sans" w:cs="Arial Unicode MS"/>
      <w:kern w:val="2"/>
      <w:sz w:val="28"/>
      <w:szCs w:val="28"/>
      <w:lang w:val="en-GB" w:eastAsia="zh-CN" w:bidi="hi-IN"/>
    </w:rPr>
  </w:style>
  <w:style w:type="paragraph" w:styleId="BodyText">
    <w:name w:val="Body Text"/>
    <w:basedOn w:val="Normal"/>
    <w:link w:val="BodyTextChar"/>
    <w:rsid w:val="00D3115D"/>
    <w:pPr>
      <w:widowControl w:val="0"/>
      <w:spacing w:after="140" w:line="276" w:lineRule="auto"/>
    </w:pPr>
    <w:rPr>
      <w:rFonts w:ascii="Liberation Serif" w:eastAsia="Songti SC" w:hAnsi="Liberation Serif" w:cs="Arial Unicode MS"/>
      <w:kern w:val="2"/>
      <w:sz w:val="24"/>
      <w:szCs w:val="24"/>
      <w:lang w:val="en-GB" w:eastAsia="zh-CN" w:bidi="hi-IN"/>
    </w:rPr>
  </w:style>
  <w:style w:type="paragraph" w:styleId="List">
    <w:name w:val="List"/>
    <w:basedOn w:val="TextBody"/>
    <w:rsid w:val="00D3115D"/>
  </w:style>
  <w:style w:type="paragraph" w:styleId="Caption">
    <w:name w:val="caption"/>
    <w:basedOn w:val="Normal"/>
    <w:qFormat/>
    <w:rsid w:val="00D3115D"/>
    <w:pPr>
      <w:widowControl w:val="0"/>
      <w:spacing w:after="0" w:line="240" w:lineRule="auto"/>
    </w:pPr>
    <w:rPr>
      <w:rFonts w:ascii="Liberation Serif" w:eastAsia="Songti SC" w:hAnsi="Liberation Serif" w:cs="Arial Unicode MS"/>
      <w:kern w:val="2"/>
      <w:sz w:val="24"/>
      <w:szCs w:val="24"/>
      <w:lang w:val="en-GB" w:eastAsia="zh-CN" w:bidi="hi-IN"/>
    </w:rPr>
  </w:style>
  <w:style w:type="paragraph" w:customStyle="1" w:styleId="Index">
    <w:name w:val="Index"/>
    <w:basedOn w:val="Normal"/>
    <w:qFormat/>
    <w:rsid w:val="00D3115D"/>
    <w:pPr>
      <w:widowControl w:val="0"/>
      <w:spacing w:after="0" w:line="240" w:lineRule="auto"/>
    </w:pPr>
    <w:rPr>
      <w:rFonts w:ascii="Liberation Serif" w:eastAsia="Songti SC" w:hAnsi="Liberation Serif" w:cs="Arial Unicode MS"/>
      <w:kern w:val="2"/>
      <w:sz w:val="24"/>
      <w:szCs w:val="24"/>
      <w:lang w:val="en-GB" w:eastAsia="zh-CN" w:bidi="hi-IN"/>
    </w:rPr>
  </w:style>
  <w:style w:type="paragraph" w:customStyle="1" w:styleId="HeaderandFooter">
    <w:name w:val="Header and Footer"/>
    <w:basedOn w:val="Normal"/>
    <w:qFormat/>
    <w:rsid w:val="00D3115D"/>
    <w:pPr>
      <w:widowControl w:val="0"/>
      <w:suppressLineNumbers/>
      <w:tabs>
        <w:tab w:val="center" w:pos="4819"/>
        <w:tab w:val="right" w:pos="9638"/>
      </w:tabs>
      <w:spacing w:after="0" w:line="240" w:lineRule="auto"/>
    </w:pPr>
    <w:rPr>
      <w:rFonts w:ascii="Liberation Serif" w:eastAsia="Songti SC" w:hAnsi="Liberation Serif" w:cs="Arial Unicode MS"/>
      <w:kern w:val="2"/>
      <w:sz w:val="24"/>
      <w:szCs w:val="24"/>
      <w:lang w:val="en-GB" w:eastAsia="zh-CN" w:bidi="hi-IN"/>
    </w:rPr>
  </w:style>
  <w:style w:type="paragraph" w:styleId="Header">
    <w:name w:val="header"/>
    <w:basedOn w:val="Normal"/>
    <w:link w:val="HeaderChar"/>
    <w:unhideWhenUsed/>
    <w:rsid w:val="008969FD"/>
    <w:pPr>
      <w:tabs>
        <w:tab w:val="center" w:pos="4680"/>
        <w:tab w:val="right" w:pos="9360"/>
      </w:tabs>
      <w:spacing w:after="0" w:line="240" w:lineRule="auto"/>
    </w:pPr>
  </w:style>
  <w:style w:type="paragraph" w:styleId="Footer">
    <w:name w:val="footer"/>
    <w:basedOn w:val="Normal"/>
    <w:link w:val="FooterChar"/>
    <w:unhideWhenUsed/>
    <w:rsid w:val="008969F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883443"/>
    <w:pPr>
      <w:spacing w:after="0" w:line="240" w:lineRule="auto"/>
    </w:pPr>
    <w:rPr>
      <w:rFonts w:ascii="Segoe UI" w:hAnsi="Segoe UI" w:cs="Segoe UI"/>
      <w:sz w:val="18"/>
      <w:szCs w:val="18"/>
    </w:rPr>
  </w:style>
  <w:style w:type="paragraph" w:styleId="ListParagraph">
    <w:name w:val="List Paragraph"/>
    <w:basedOn w:val="Normal"/>
    <w:uiPriority w:val="34"/>
    <w:qFormat/>
    <w:rsid w:val="008E78F1"/>
    <w:pPr>
      <w:ind w:left="720"/>
      <w:contextualSpacing/>
    </w:pPr>
  </w:style>
  <w:style w:type="paragraph" w:styleId="Title">
    <w:name w:val="Title"/>
    <w:basedOn w:val="Normal"/>
    <w:link w:val="TitleChar"/>
    <w:qFormat/>
    <w:rsid w:val="004373BF"/>
    <w:pPr>
      <w:spacing w:after="0" w:line="240" w:lineRule="auto"/>
      <w:jc w:val="center"/>
    </w:pPr>
    <w:rPr>
      <w:rFonts w:ascii="Times New Roman" w:eastAsia="Times New Roman" w:hAnsi="Times New Roman" w:cs="Times New Roman"/>
      <w:b/>
      <w:sz w:val="24"/>
      <w:szCs w:val="20"/>
    </w:rPr>
  </w:style>
  <w:style w:type="paragraph" w:styleId="NoSpacing">
    <w:name w:val="No Spacing"/>
    <w:uiPriority w:val="1"/>
    <w:qFormat/>
    <w:rsid w:val="009D43D1"/>
  </w:style>
  <w:style w:type="paragraph" w:styleId="FootnoteText">
    <w:name w:val="footnote text"/>
    <w:basedOn w:val="Normal"/>
    <w:link w:val="FootnoteTextChar"/>
    <w:unhideWhenUsed/>
    <w:rsid w:val="00C32C96"/>
    <w:pPr>
      <w:spacing w:after="0" w:line="240" w:lineRule="auto"/>
    </w:pPr>
    <w:rPr>
      <w:sz w:val="20"/>
      <w:szCs w:val="20"/>
    </w:rPr>
  </w:style>
  <w:style w:type="paragraph" w:customStyle="1" w:styleId="TextBody">
    <w:name w:val="Text Body"/>
    <w:basedOn w:val="Normal"/>
    <w:qFormat/>
    <w:rsid w:val="00D3115D"/>
    <w:pPr>
      <w:widowControl w:val="0"/>
      <w:spacing w:after="0" w:line="240" w:lineRule="auto"/>
    </w:pPr>
    <w:rPr>
      <w:rFonts w:ascii="Liberation Serif" w:eastAsia="Songti SC" w:hAnsi="Liberation Serif" w:cs="Arial Unicode MS"/>
      <w:kern w:val="2"/>
      <w:sz w:val="24"/>
      <w:szCs w:val="24"/>
      <w:lang w:val="en-GB" w:eastAsia="zh-CN" w:bidi="hi-IN"/>
    </w:rPr>
  </w:style>
  <w:style w:type="paragraph" w:customStyle="1" w:styleId="TableContents">
    <w:name w:val="Table Contents"/>
    <w:basedOn w:val="TextBody"/>
    <w:qFormat/>
    <w:rsid w:val="00D3115D"/>
  </w:style>
  <w:style w:type="paragraph" w:customStyle="1" w:styleId="TableHeading">
    <w:name w:val="Table Heading"/>
    <w:basedOn w:val="TableContents"/>
    <w:qFormat/>
    <w:rsid w:val="00D3115D"/>
  </w:style>
  <w:style w:type="paragraph" w:styleId="EndnoteText">
    <w:name w:val="endnote text"/>
    <w:basedOn w:val="Normal"/>
    <w:link w:val="EndnoteTextChar"/>
    <w:rsid w:val="00D3115D"/>
    <w:pPr>
      <w:widowControl w:val="0"/>
      <w:spacing w:after="0" w:line="240" w:lineRule="auto"/>
    </w:pPr>
    <w:rPr>
      <w:rFonts w:ascii="Liberation Serif" w:eastAsia="Songti SC" w:hAnsi="Liberation Serif" w:cs="Arial Unicode MS"/>
      <w:kern w:val="2"/>
      <w:sz w:val="24"/>
      <w:szCs w:val="24"/>
      <w:lang w:val="en-GB" w:eastAsia="zh-CN" w:bidi="hi-IN"/>
    </w:rPr>
  </w:style>
  <w:style w:type="paragraph" w:customStyle="1" w:styleId="FrameContents">
    <w:name w:val="Frame Contents"/>
    <w:basedOn w:val="Normal"/>
    <w:qFormat/>
    <w:rsid w:val="00D3115D"/>
    <w:pPr>
      <w:widowControl w:val="0"/>
      <w:spacing w:after="0" w:line="240" w:lineRule="auto"/>
    </w:pPr>
    <w:rPr>
      <w:rFonts w:ascii="Liberation Serif" w:eastAsia="Songti SC" w:hAnsi="Liberation Serif" w:cs="Arial Unicode MS"/>
      <w:kern w:val="2"/>
      <w:sz w:val="24"/>
      <w:szCs w:val="24"/>
      <w:lang w:val="en-GB" w:eastAsia="zh-CN" w:bidi="hi-IN"/>
    </w:rPr>
  </w:style>
  <w:style w:type="paragraph" w:styleId="NormalWeb">
    <w:name w:val="Normal (Web)"/>
    <w:basedOn w:val="Normal"/>
    <w:uiPriority w:val="99"/>
    <w:unhideWhenUsed/>
    <w:qFormat/>
    <w:rsid w:val="00076E37"/>
    <w:pPr>
      <w:spacing w:beforeAutospacing="1" w:afterAutospacing="1" w:line="240" w:lineRule="auto"/>
    </w:pPr>
    <w:rPr>
      <w:rFonts w:ascii="Times New Roman" w:eastAsia="Times New Roman" w:hAnsi="Times New Roman" w:cs="Times New Roman"/>
      <w:sz w:val="24"/>
      <w:szCs w:val="24"/>
    </w:rPr>
  </w:style>
  <w:style w:type="paragraph" w:customStyle="1" w:styleId="FrameContentsuser">
    <w:name w:val="Frame Contents (user)"/>
    <w:basedOn w:val="Normal"/>
    <w:qFormat/>
  </w:style>
  <w:style w:type="table" w:styleId="TableGrid">
    <w:name w:val="Table Grid"/>
    <w:basedOn w:val="TableNormal"/>
    <w:uiPriority w:val="39"/>
    <w:rsid w:val="00F433CC"/>
    <w:pPr>
      <w:suppressAutoHyphens w:val="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33CC"/>
    <w:pPr>
      <w:suppressAutoHyphens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F433CC"/>
    <w:pPr>
      <w:suppressAutoHyphens w:val="0"/>
      <w:spacing w:after="120" w:line="480" w:lineRule="auto"/>
    </w:pPr>
    <w:rPr>
      <w:rFonts w:eastAsiaTheme="minorHAnsi"/>
      <w:lang w:val="en-US"/>
    </w:rPr>
  </w:style>
  <w:style w:type="character" w:customStyle="1" w:styleId="BodyText2Char">
    <w:name w:val="Body Text 2 Char"/>
    <w:basedOn w:val="DefaultParagraphFont"/>
    <w:link w:val="BodyText2"/>
    <w:uiPriority w:val="99"/>
    <w:rsid w:val="00F433CC"/>
    <w:rPr>
      <w:rFonts w:eastAsiaTheme="minorHAnsi"/>
    </w:rPr>
  </w:style>
  <w:style w:type="paragraph" w:customStyle="1" w:styleId="paragraph">
    <w:name w:val="paragraph"/>
    <w:basedOn w:val="Normal"/>
    <w:rsid w:val="00F433CC"/>
    <w:pPr>
      <w:suppressAutoHyphens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433CC"/>
  </w:style>
  <w:style w:type="character" w:customStyle="1" w:styleId="eop">
    <w:name w:val="eop"/>
    <w:basedOn w:val="DefaultParagraphFont"/>
    <w:rsid w:val="00F433CC"/>
  </w:style>
  <w:style w:type="character" w:customStyle="1" w:styleId="FootnoteAnchor">
    <w:name w:val="Footnote Anchor"/>
    <w:qFormat/>
    <w:rsid w:val="00324A22"/>
    <w:rPr>
      <w:vertAlign w:val="superscript"/>
    </w:rPr>
  </w:style>
  <w:style w:type="character" w:customStyle="1" w:styleId="EndnoteAnchor">
    <w:name w:val="Endnote Anchor"/>
    <w:qFormat/>
    <w:rsid w:val="00324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6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148390EA65C4896EB4D0DE490DD36" ma:contentTypeVersion="11" ma:contentTypeDescription="Create a new document." ma:contentTypeScope="" ma:versionID="7a1d0ad606dee23cae80074554ea186c">
  <xsd:schema xmlns:xsd="http://www.w3.org/2001/XMLSchema" xmlns:xs="http://www.w3.org/2001/XMLSchema" xmlns:p="http://schemas.microsoft.com/office/2006/metadata/properties" xmlns:ns2="76f82f7d-142f-4f58-a1e2-807358324121" xmlns:ns3="928bb389-89a6-4bc0-b900-d8f43a2b4415" targetNamespace="http://schemas.microsoft.com/office/2006/metadata/properties" ma:root="true" ma:fieldsID="cccaad50c405a4b502bf5a386e7cb429" ns2:_="" ns3:_="">
    <xsd:import namespace="76f82f7d-142f-4f58-a1e2-807358324121"/>
    <xsd:import namespace="928bb389-89a6-4bc0-b900-d8f43a2b441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2f7d-142f-4f58-a1e2-80735832412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06da5b6-f319-490b-b066-d563919ed5c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bb389-89a6-4bc0-b900-d8f43a2b441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49a306a-0bd8-4a24-8181-78a6bdf4d513}" ma:internalName="TaxCatchAll" ma:showField="CatchAllData" ma:web="928bb389-89a6-4bc0-b900-d8f43a2b441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4D238-138C-4193-BC58-353A2D0B886B}">
  <ds:schemaRefs>
    <ds:schemaRef ds:uri="http://schemas.microsoft.com/sharepoint/v3/contenttype/forms"/>
  </ds:schemaRefs>
</ds:datastoreItem>
</file>

<file path=customXml/itemProps2.xml><?xml version="1.0" encoding="utf-8"?>
<ds:datastoreItem xmlns:ds="http://schemas.openxmlformats.org/officeDocument/2006/customXml" ds:itemID="{8E0E6966-64A5-443F-9C3C-D7B4B94FA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2f7d-142f-4f58-a1e2-807358324121"/>
    <ds:schemaRef ds:uri="928bb389-89a6-4bc0-b900-d8f43a2b4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B6047-B55D-40A7-BEB0-D6640947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4752</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2025-07-11T07:25:00Z</cp:lastPrinted>
  <dcterms:created xsi:type="dcterms:W3CDTF">2025-07-31T07:50:00Z</dcterms:created>
  <dcterms:modified xsi:type="dcterms:W3CDTF">2025-07-31T07:50:00Z</dcterms:modified>
  <dc:language>en-GB</dc:language>
</cp:coreProperties>
</file>